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B29" w:rsidRDefault="006B7B29" w:rsidP="007A5868">
      <w:pPr>
        <w:jc w:val="both"/>
        <w:rPr>
          <w:sz w:val="24"/>
          <w:szCs w:val="24"/>
        </w:rPr>
      </w:pPr>
    </w:p>
    <w:p w:rsidR="002E4877" w:rsidRDefault="002E4877" w:rsidP="007A5868">
      <w:pPr>
        <w:jc w:val="both"/>
        <w:rPr>
          <w:sz w:val="24"/>
          <w:szCs w:val="24"/>
        </w:rPr>
      </w:pPr>
    </w:p>
    <w:p w:rsidR="002E4877" w:rsidRDefault="002E4877" w:rsidP="007A5868">
      <w:pPr>
        <w:jc w:val="both"/>
        <w:rPr>
          <w:sz w:val="24"/>
          <w:szCs w:val="24"/>
        </w:rPr>
      </w:pPr>
    </w:p>
    <w:p w:rsidR="002E4877" w:rsidRPr="007D06B8" w:rsidRDefault="002E4877" w:rsidP="007A5868">
      <w:pPr>
        <w:jc w:val="both"/>
        <w:rPr>
          <w:b/>
          <w:sz w:val="28"/>
          <w:szCs w:val="28"/>
        </w:rPr>
      </w:pPr>
      <w:r w:rsidRPr="007D06B8">
        <w:rPr>
          <w:b/>
          <w:sz w:val="28"/>
          <w:szCs w:val="28"/>
        </w:rPr>
        <w:t>О Б Щ И Н С К И  С Ъ В Е Т – Ч Е Р Н О О Ч Е Н Е, ОБЛАСТ КЪРДЖАЛИ</w:t>
      </w:r>
    </w:p>
    <w:p w:rsidR="002E4877" w:rsidRPr="00705208" w:rsidRDefault="002E4877" w:rsidP="007A5868">
      <w:pPr>
        <w:jc w:val="both"/>
        <w:rPr>
          <w:rFonts w:ascii="Arial Black" w:hAnsi="Arial Black" w:cs="Times New Roman"/>
          <w:sz w:val="24"/>
          <w:szCs w:val="24"/>
        </w:rPr>
      </w:pPr>
    </w:p>
    <w:p w:rsidR="002E4877" w:rsidRDefault="002E4877" w:rsidP="007A5868">
      <w:pPr>
        <w:jc w:val="both"/>
        <w:rPr>
          <w:sz w:val="24"/>
          <w:szCs w:val="24"/>
        </w:rPr>
      </w:pPr>
    </w:p>
    <w:p w:rsidR="002E4877" w:rsidRPr="007D06B8" w:rsidRDefault="002E4877" w:rsidP="007A586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06B8">
        <w:rPr>
          <w:b/>
          <w:sz w:val="24"/>
          <w:szCs w:val="24"/>
        </w:rPr>
        <w:t>Р Е Ш Е Н И Е  №.......</w:t>
      </w:r>
    </w:p>
    <w:p w:rsidR="002E4877" w:rsidRPr="007D06B8" w:rsidRDefault="007D06B8" w:rsidP="007A586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2E4877" w:rsidRPr="007D06B8">
        <w:rPr>
          <w:b/>
          <w:sz w:val="24"/>
          <w:szCs w:val="24"/>
        </w:rPr>
        <w:t>................................................2020 година</w:t>
      </w:r>
    </w:p>
    <w:p w:rsidR="002E4877" w:rsidRPr="007D06B8" w:rsidRDefault="002E4877" w:rsidP="007A5868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2E4877" w:rsidRDefault="002E4877" w:rsidP="007A5868">
      <w:pPr>
        <w:jc w:val="both"/>
        <w:rPr>
          <w:sz w:val="24"/>
          <w:szCs w:val="24"/>
        </w:rPr>
      </w:pPr>
    </w:p>
    <w:p w:rsidR="002E4877" w:rsidRDefault="002E4877" w:rsidP="007A586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Общински съвет – Чрноочене,</w:t>
      </w:r>
      <w:r w:rsidR="00505F06">
        <w:rPr>
          <w:sz w:val="24"/>
          <w:szCs w:val="24"/>
        </w:rPr>
        <w:t xml:space="preserve"> на основание чл. 21, ал.1, т.8</w:t>
      </w:r>
      <w:r>
        <w:rPr>
          <w:sz w:val="24"/>
          <w:szCs w:val="24"/>
        </w:rPr>
        <w:t xml:space="preserve"> и т. 11 от ЗМСМА във връзка с чл. 129, ал.1 от Закона за устройство на територията прие следното Решение :</w:t>
      </w:r>
    </w:p>
    <w:p w:rsidR="002E4877" w:rsidRDefault="00B75C68" w:rsidP="00B75C68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</w:t>
      </w:r>
      <w:r w:rsidR="002E4877">
        <w:rPr>
          <w:sz w:val="24"/>
          <w:szCs w:val="24"/>
        </w:rPr>
        <w:t>1.</w:t>
      </w:r>
      <w:r w:rsidR="002E4877" w:rsidRPr="002E4877">
        <w:rPr>
          <w:sz w:val="24"/>
          <w:szCs w:val="24"/>
        </w:rPr>
        <w:t xml:space="preserve">Общинския съвет – Черноочене одобрява Подробен устройствен план </w:t>
      </w:r>
      <w:r w:rsidR="002E4877">
        <w:rPr>
          <w:sz w:val="24"/>
          <w:szCs w:val="24"/>
        </w:rPr>
        <w:t>–</w:t>
      </w:r>
      <w:r w:rsidR="002E4877" w:rsidRPr="002E4877">
        <w:rPr>
          <w:sz w:val="24"/>
          <w:szCs w:val="24"/>
        </w:rPr>
        <w:t xml:space="preserve"> Парцеларен</w:t>
      </w:r>
      <w:r w:rsidR="002E487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  </w:t>
      </w:r>
      <w:r w:rsidR="002E4877">
        <w:rPr>
          <w:sz w:val="24"/>
          <w:szCs w:val="24"/>
        </w:rPr>
        <w:t xml:space="preserve">план /ПУТ – ПП/ за обект: „Реконструкция на полски път с идентификатор 35047.8.130 в общкински път  с трайна настилка в </w:t>
      </w:r>
      <w:r w:rsidR="002E4877" w:rsidRPr="00705208">
        <w:rPr>
          <w:rFonts w:ascii="Times New Roman" w:hAnsi="Times New Roman" w:cs="Times New Roman"/>
          <w:sz w:val="24"/>
          <w:szCs w:val="24"/>
        </w:rPr>
        <w:t>земл</w:t>
      </w:r>
      <w:r w:rsidR="00505F06" w:rsidRPr="00705208">
        <w:rPr>
          <w:rFonts w:ascii="Times New Roman" w:hAnsi="Times New Roman" w:cs="Times New Roman"/>
          <w:sz w:val="24"/>
          <w:szCs w:val="24"/>
        </w:rPr>
        <w:t>ището</w:t>
      </w:r>
      <w:r w:rsidR="00505F06">
        <w:rPr>
          <w:sz w:val="24"/>
          <w:szCs w:val="24"/>
        </w:rPr>
        <w:t xml:space="preserve"> на с. Каблешково, община Ч</w:t>
      </w:r>
      <w:r w:rsidR="002E4877">
        <w:rPr>
          <w:sz w:val="24"/>
          <w:szCs w:val="24"/>
        </w:rPr>
        <w:t>ерноочене“, с който се засягат 1388 кв.м</w:t>
      </w:r>
      <w:r w:rsidR="00505F06">
        <w:rPr>
          <w:sz w:val="24"/>
          <w:szCs w:val="24"/>
        </w:rPr>
        <w:t>.</w:t>
      </w:r>
      <w:r w:rsidR="002E4877">
        <w:rPr>
          <w:sz w:val="24"/>
          <w:szCs w:val="24"/>
        </w:rPr>
        <w:t xml:space="preserve"> от поземлен </w:t>
      </w:r>
      <w:r w:rsidR="00AA267C">
        <w:rPr>
          <w:sz w:val="24"/>
          <w:szCs w:val="24"/>
        </w:rPr>
        <w:t>имот с идентификатор 35047.8.156</w:t>
      </w:r>
      <w:r w:rsidR="002E4877">
        <w:rPr>
          <w:sz w:val="24"/>
          <w:szCs w:val="24"/>
        </w:rPr>
        <w:t xml:space="preserve"> – </w:t>
      </w:r>
      <w:r w:rsidR="00AA267C">
        <w:rPr>
          <w:sz w:val="24"/>
          <w:szCs w:val="24"/>
        </w:rPr>
        <w:t xml:space="preserve"> пасище, общинска собственост и 10 кв.м. от поземлен имот с  идентификатор 35047.8.139 - </w:t>
      </w:r>
      <w:r w:rsidR="002E4877">
        <w:rPr>
          <w:sz w:val="24"/>
          <w:szCs w:val="24"/>
        </w:rPr>
        <w:t>нива, частна собственост по КККР на землище с. Каблешково, община Черноочене.</w:t>
      </w:r>
    </w:p>
    <w:p w:rsidR="002E4877" w:rsidRDefault="002E4877" w:rsidP="002E4877">
      <w:pPr>
        <w:ind w:firstLine="708"/>
        <w:jc w:val="both"/>
        <w:rPr>
          <w:sz w:val="24"/>
          <w:szCs w:val="24"/>
        </w:rPr>
      </w:pPr>
    </w:p>
    <w:p w:rsidR="002E4877" w:rsidRDefault="002E4877" w:rsidP="002E4877">
      <w:pPr>
        <w:ind w:firstLine="708"/>
        <w:jc w:val="both"/>
        <w:rPr>
          <w:sz w:val="24"/>
          <w:szCs w:val="24"/>
        </w:rPr>
      </w:pPr>
    </w:p>
    <w:p w:rsidR="002E4877" w:rsidRDefault="002E4877" w:rsidP="002E4877">
      <w:pPr>
        <w:ind w:firstLine="708"/>
        <w:jc w:val="both"/>
        <w:rPr>
          <w:sz w:val="24"/>
          <w:szCs w:val="24"/>
        </w:rPr>
      </w:pPr>
    </w:p>
    <w:p w:rsidR="002E4877" w:rsidRDefault="002E4877" w:rsidP="002E4877">
      <w:pPr>
        <w:ind w:firstLine="708"/>
        <w:jc w:val="both"/>
        <w:rPr>
          <w:sz w:val="24"/>
          <w:szCs w:val="24"/>
        </w:rPr>
      </w:pPr>
    </w:p>
    <w:p w:rsidR="002E4877" w:rsidRPr="007D06B8" w:rsidRDefault="002E4877" w:rsidP="002E487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D06B8">
        <w:rPr>
          <w:b/>
          <w:sz w:val="24"/>
          <w:szCs w:val="24"/>
        </w:rPr>
        <w:tab/>
        <w:t>ПРЕДСЕДАТЕЛ НА ОбС:</w:t>
      </w:r>
    </w:p>
    <w:p w:rsidR="002E4877" w:rsidRPr="007D06B8" w:rsidRDefault="002E4877" w:rsidP="002E4877">
      <w:pPr>
        <w:ind w:firstLine="708"/>
        <w:jc w:val="both"/>
        <w:rPr>
          <w:b/>
          <w:sz w:val="24"/>
          <w:szCs w:val="24"/>
        </w:rPr>
      </w:pPr>
      <w:r w:rsidRPr="007D06B8">
        <w:rPr>
          <w:b/>
          <w:sz w:val="24"/>
          <w:szCs w:val="24"/>
        </w:rPr>
        <w:tab/>
      </w:r>
      <w:r w:rsidRPr="007D06B8">
        <w:rPr>
          <w:b/>
          <w:sz w:val="24"/>
          <w:szCs w:val="24"/>
        </w:rPr>
        <w:tab/>
      </w:r>
      <w:r w:rsidRPr="007D06B8">
        <w:rPr>
          <w:b/>
          <w:sz w:val="24"/>
          <w:szCs w:val="24"/>
        </w:rPr>
        <w:tab/>
      </w:r>
      <w:r w:rsidRPr="007D06B8">
        <w:rPr>
          <w:b/>
          <w:sz w:val="24"/>
          <w:szCs w:val="24"/>
        </w:rPr>
        <w:tab/>
      </w:r>
      <w:r w:rsidRPr="007D06B8">
        <w:rPr>
          <w:b/>
          <w:sz w:val="24"/>
          <w:szCs w:val="24"/>
        </w:rPr>
        <w:tab/>
      </w:r>
      <w:r w:rsidRPr="007D06B8">
        <w:rPr>
          <w:b/>
          <w:sz w:val="24"/>
          <w:szCs w:val="24"/>
        </w:rPr>
        <w:tab/>
      </w:r>
      <w:r w:rsidRPr="007D06B8">
        <w:rPr>
          <w:b/>
          <w:sz w:val="24"/>
          <w:szCs w:val="24"/>
        </w:rPr>
        <w:tab/>
      </w:r>
      <w:r w:rsidRPr="007D06B8">
        <w:rPr>
          <w:b/>
          <w:sz w:val="24"/>
          <w:szCs w:val="24"/>
        </w:rPr>
        <w:tab/>
        <w:t xml:space="preserve">  /Б.ГАЗИЮМЕР/</w:t>
      </w:r>
    </w:p>
    <w:p w:rsidR="007D06B8" w:rsidRPr="007D06B8" w:rsidRDefault="007D06B8">
      <w:pPr>
        <w:ind w:firstLine="708"/>
        <w:jc w:val="both"/>
        <w:rPr>
          <w:b/>
          <w:sz w:val="24"/>
          <w:szCs w:val="24"/>
        </w:rPr>
      </w:pPr>
    </w:p>
    <w:sectPr w:rsidR="007D06B8" w:rsidRPr="007D06B8" w:rsidSect="00B475B9">
      <w:pgSz w:w="11906" w:h="16838"/>
      <w:pgMar w:top="851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B0F61"/>
    <w:multiLevelType w:val="hybridMultilevel"/>
    <w:tmpl w:val="3AC87508"/>
    <w:lvl w:ilvl="0" w:tplc="2C5879D4">
      <w:numFmt w:val="bullet"/>
      <w:lvlText w:val="-"/>
      <w:lvlJc w:val="left"/>
      <w:pPr>
        <w:ind w:left="55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">
    <w:nsid w:val="2ABD5413"/>
    <w:multiLevelType w:val="hybridMultilevel"/>
    <w:tmpl w:val="9E5CC9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E741F"/>
    <w:multiLevelType w:val="hybridMultilevel"/>
    <w:tmpl w:val="AB16E1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9E7EE1"/>
    <w:multiLevelType w:val="hybridMultilevel"/>
    <w:tmpl w:val="ABFC6A92"/>
    <w:lvl w:ilvl="0" w:tplc="DE389B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0D73E2"/>
    <w:rsid w:val="00031E95"/>
    <w:rsid w:val="000D73E2"/>
    <w:rsid w:val="00107C07"/>
    <w:rsid w:val="00125249"/>
    <w:rsid w:val="00133709"/>
    <w:rsid w:val="00193D98"/>
    <w:rsid w:val="001A6A9C"/>
    <w:rsid w:val="001C4971"/>
    <w:rsid w:val="00214AB5"/>
    <w:rsid w:val="002324D6"/>
    <w:rsid w:val="00241E8A"/>
    <w:rsid w:val="002A4DD8"/>
    <w:rsid w:val="002E4877"/>
    <w:rsid w:val="00336308"/>
    <w:rsid w:val="003417C7"/>
    <w:rsid w:val="00403551"/>
    <w:rsid w:val="00404889"/>
    <w:rsid w:val="004A2F0B"/>
    <w:rsid w:val="004C77FB"/>
    <w:rsid w:val="00500C53"/>
    <w:rsid w:val="005026CA"/>
    <w:rsid w:val="00505F06"/>
    <w:rsid w:val="0051407D"/>
    <w:rsid w:val="005202E0"/>
    <w:rsid w:val="005B2D40"/>
    <w:rsid w:val="00657DCB"/>
    <w:rsid w:val="006779C8"/>
    <w:rsid w:val="00686BB9"/>
    <w:rsid w:val="006B7B29"/>
    <w:rsid w:val="006F026B"/>
    <w:rsid w:val="00705208"/>
    <w:rsid w:val="00734A11"/>
    <w:rsid w:val="00761B1E"/>
    <w:rsid w:val="0079393D"/>
    <w:rsid w:val="007A5868"/>
    <w:rsid w:val="007B3F45"/>
    <w:rsid w:val="007B6364"/>
    <w:rsid w:val="007D06B8"/>
    <w:rsid w:val="007F6154"/>
    <w:rsid w:val="00805DED"/>
    <w:rsid w:val="00822B40"/>
    <w:rsid w:val="00880AB4"/>
    <w:rsid w:val="009501DC"/>
    <w:rsid w:val="00A02974"/>
    <w:rsid w:val="00A220FA"/>
    <w:rsid w:val="00A26811"/>
    <w:rsid w:val="00A46196"/>
    <w:rsid w:val="00AA267C"/>
    <w:rsid w:val="00AD2D43"/>
    <w:rsid w:val="00B066BC"/>
    <w:rsid w:val="00B220A9"/>
    <w:rsid w:val="00B261B6"/>
    <w:rsid w:val="00B35FC2"/>
    <w:rsid w:val="00B475B9"/>
    <w:rsid w:val="00B75C68"/>
    <w:rsid w:val="00C5040A"/>
    <w:rsid w:val="00C76B27"/>
    <w:rsid w:val="00D1798E"/>
    <w:rsid w:val="00D44F6B"/>
    <w:rsid w:val="00D53E84"/>
    <w:rsid w:val="00D81585"/>
    <w:rsid w:val="00ED3862"/>
    <w:rsid w:val="00EE391E"/>
    <w:rsid w:val="00F51BA6"/>
    <w:rsid w:val="00F57A2B"/>
    <w:rsid w:val="00FB4E22"/>
    <w:rsid w:val="00FC2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64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F0B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8158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8158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822B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7">
    <w:name w:val="Горен колонтитул Знак"/>
    <w:basedOn w:val="a0"/>
    <w:link w:val="a6"/>
    <w:rsid w:val="00822B40"/>
    <w:rPr>
      <w:rFonts w:eastAsia="Times New Roman"/>
      <w:lang w:eastAsia="bg-BG"/>
    </w:rPr>
  </w:style>
  <w:style w:type="table" w:styleId="a8">
    <w:name w:val="Table Grid"/>
    <w:basedOn w:val="a1"/>
    <w:uiPriority w:val="39"/>
    <w:rsid w:val="001A6A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20</cp:revision>
  <cp:lastPrinted>2019-08-19T08:54:00Z</cp:lastPrinted>
  <dcterms:created xsi:type="dcterms:W3CDTF">2018-05-15T10:55:00Z</dcterms:created>
  <dcterms:modified xsi:type="dcterms:W3CDTF">2020-07-23T07:04:00Z</dcterms:modified>
</cp:coreProperties>
</file>