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57CB" w:rsidRDefault="00DF57CB" w:rsidP="00867A7D">
      <w:pPr>
        <w:widowControl w:val="0"/>
        <w:autoSpaceDE w:val="0"/>
        <w:autoSpaceDN w:val="0"/>
        <w:adjustRightInd w:val="0"/>
        <w:spacing w:before="100" w:beforeAutospacing="1" w:after="0" w:line="240" w:lineRule="auto"/>
        <w:ind w:left="284" w:right="375"/>
        <w:jc w:val="center"/>
        <w:outlineLvl w:val="2"/>
        <w:rPr>
          <w:rFonts w:ascii="Cambria" w:eastAsia="Times New Roman" w:hAnsi="Cambria" w:cs="Times New Roman"/>
          <w:b/>
          <w:bCs/>
          <w:color w:val="000000"/>
          <w:sz w:val="26"/>
          <w:szCs w:val="26"/>
          <w:lang w:val="en-US" w:eastAsia="bg-BG"/>
        </w:rPr>
      </w:pPr>
    </w:p>
    <w:p w:rsidR="00DF57CB" w:rsidRDefault="00DF57CB" w:rsidP="0042386E">
      <w:pPr>
        <w:widowControl w:val="0"/>
        <w:autoSpaceDE w:val="0"/>
        <w:autoSpaceDN w:val="0"/>
        <w:adjustRightInd w:val="0"/>
        <w:spacing w:before="100" w:beforeAutospacing="1" w:after="0" w:line="240" w:lineRule="auto"/>
        <w:ind w:left="284" w:right="375"/>
        <w:jc w:val="center"/>
        <w:outlineLvl w:val="2"/>
        <w:rPr>
          <w:rFonts w:ascii="Cambria" w:eastAsia="Times New Roman" w:hAnsi="Cambria" w:cs="Times New Roman"/>
          <w:b/>
          <w:bCs/>
          <w:color w:val="000000"/>
          <w:sz w:val="26"/>
          <w:szCs w:val="26"/>
          <w:lang w:val="en-US" w:eastAsia="bg-BG"/>
        </w:rPr>
      </w:pPr>
    </w:p>
    <w:p w:rsidR="00DF57CB" w:rsidRDefault="00DF57CB" w:rsidP="0042386E">
      <w:pPr>
        <w:widowControl w:val="0"/>
        <w:autoSpaceDE w:val="0"/>
        <w:autoSpaceDN w:val="0"/>
        <w:adjustRightInd w:val="0"/>
        <w:spacing w:before="100" w:beforeAutospacing="1" w:after="0" w:line="240" w:lineRule="auto"/>
        <w:ind w:left="284" w:right="375"/>
        <w:jc w:val="center"/>
        <w:outlineLvl w:val="2"/>
        <w:rPr>
          <w:rFonts w:ascii="Cambria" w:eastAsia="Times New Roman" w:hAnsi="Cambria" w:cs="Times New Roman"/>
          <w:b/>
          <w:bCs/>
          <w:color w:val="000000"/>
          <w:sz w:val="26"/>
          <w:szCs w:val="26"/>
          <w:lang w:eastAsia="bg-BG"/>
        </w:rPr>
      </w:pPr>
      <w:r>
        <w:rPr>
          <w:rFonts w:ascii="Cambria" w:eastAsia="Times New Roman" w:hAnsi="Cambria" w:cs="Times New Roman"/>
          <w:b/>
          <w:bCs/>
          <w:color w:val="000000"/>
          <w:sz w:val="26"/>
          <w:szCs w:val="26"/>
          <w:lang w:val="en-US" w:eastAsia="bg-BG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6"/>
          <w:szCs w:val="26"/>
          <w:lang w:val="en-US" w:eastAsia="bg-BG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6"/>
          <w:szCs w:val="26"/>
          <w:lang w:val="en-US" w:eastAsia="bg-BG"/>
        </w:rPr>
        <w:tab/>
      </w:r>
    </w:p>
    <w:p w:rsidR="00F54C1D" w:rsidRPr="00E11D3B" w:rsidRDefault="00F54C1D" w:rsidP="00BC2ECD">
      <w:pPr>
        <w:ind w:firstLine="708"/>
        <w:jc w:val="both"/>
        <w:rPr>
          <w:rFonts w:ascii="Times New Roman" w:hAnsi="Times New Roman" w:cs="Times New Roman"/>
          <w:i/>
          <w:spacing w:val="-3"/>
          <w:sz w:val="24"/>
          <w:szCs w:val="24"/>
          <w:lang w:eastAsia="bg-BG"/>
        </w:rPr>
      </w:pPr>
      <w:r w:rsidRPr="00E11D3B">
        <w:rPr>
          <w:rFonts w:ascii="Times New Roman" w:hAnsi="Times New Roman" w:cs="Times New Roman"/>
          <w:sz w:val="24"/>
          <w:szCs w:val="24"/>
          <w:lang w:eastAsia="bg-BG"/>
        </w:rPr>
        <w:t xml:space="preserve">Съгласно чл. 26, ал. 2 от Закона за нормативните актове и във връзка с чл.77 от Административно-процесуалния кодекс, Община Черноочене чрез настоящото публикуване, предоставя възможност на заинтересованите лица в законоустановения срок от 30 дни, да направят своите предложения и </w:t>
      </w:r>
      <w:r w:rsidRPr="00E11D3B">
        <w:rPr>
          <w:rFonts w:ascii="Times New Roman" w:hAnsi="Times New Roman" w:cs="Times New Roman"/>
          <w:spacing w:val="-3"/>
          <w:sz w:val="24"/>
          <w:szCs w:val="24"/>
          <w:lang w:eastAsia="bg-BG"/>
        </w:rPr>
        <w:t xml:space="preserve">становища по проекта на </w:t>
      </w:r>
      <w:r w:rsidRPr="00E11D3B">
        <w:rPr>
          <w:rFonts w:ascii="Times New Roman" w:hAnsi="Times New Roman" w:cs="Times New Roman"/>
          <w:i/>
          <w:spacing w:val="-3"/>
          <w:sz w:val="24"/>
          <w:szCs w:val="24"/>
          <w:lang w:eastAsia="bg-BG"/>
        </w:rPr>
        <w:t xml:space="preserve">    </w:t>
      </w:r>
      <w:r w:rsidRPr="00E11D3B">
        <w:rPr>
          <w:rFonts w:ascii="Times New Roman" w:hAnsi="Times New Roman" w:cs="Times New Roman"/>
          <w:b/>
          <w:bCs/>
          <w:i/>
          <w:sz w:val="24"/>
          <w:szCs w:val="24"/>
          <w:lang w:eastAsia="bg-BG"/>
        </w:rPr>
        <w:t xml:space="preserve">НАРЕДБА за преместваемите обекти и елементите на градското обзавеждане на територията на община Черноочене </w:t>
      </w:r>
      <w:r w:rsidRPr="00E11D3B">
        <w:rPr>
          <w:rFonts w:ascii="Times New Roman" w:hAnsi="Times New Roman" w:cs="Times New Roman"/>
          <w:spacing w:val="-3"/>
          <w:sz w:val="24"/>
          <w:szCs w:val="24"/>
          <w:lang w:eastAsia="bg-BG"/>
        </w:rPr>
        <w:t>в деловодството на общината на адрес с.Черноочене, ул.“Шеста“ №9 или на</w:t>
      </w:r>
      <w:r w:rsidRPr="00E11D3B">
        <w:rPr>
          <w:rFonts w:ascii="Times New Roman" w:hAnsi="Times New Roman" w:cs="Times New Roman"/>
          <w:i/>
          <w:spacing w:val="-3"/>
          <w:sz w:val="24"/>
          <w:szCs w:val="24"/>
          <w:lang w:eastAsia="bg-BG"/>
        </w:rPr>
        <w:t xml:space="preserve"> е-та</w:t>
      </w:r>
      <w:r w:rsidRPr="00E11D3B">
        <w:rPr>
          <w:rFonts w:ascii="Times New Roman" w:hAnsi="Times New Roman" w:cs="Times New Roman"/>
          <w:i/>
          <w:spacing w:val="-3"/>
          <w:sz w:val="24"/>
          <w:szCs w:val="24"/>
          <w:lang w:val="en-US" w:eastAsia="bg-BG"/>
        </w:rPr>
        <w:t>il</w:t>
      </w:r>
      <w:r w:rsidRPr="00E11D3B">
        <w:rPr>
          <w:rFonts w:ascii="Times New Roman" w:hAnsi="Times New Roman" w:cs="Times New Roman"/>
          <w:i/>
          <w:spacing w:val="-3"/>
          <w:sz w:val="24"/>
          <w:szCs w:val="24"/>
          <w:lang w:eastAsia="bg-BG"/>
        </w:rPr>
        <w:t xml:space="preserve"> </w:t>
      </w:r>
      <w:r w:rsidRPr="00E11D3B">
        <w:rPr>
          <w:rFonts w:ascii="Times New Roman" w:hAnsi="Times New Roman" w:cs="Times New Roman"/>
          <w:spacing w:val="-3"/>
          <w:sz w:val="24"/>
          <w:szCs w:val="24"/>
          <w:lang w:eastAsia="bg-BG"/>
        </w:rPr>
        <w:t xml:space="preserve">: </w:t>
      </w:r>
      <w:hyperlink r:id="rId7" w:history="1">
        <w:r w:rsidRPr="00E11D3B">
          <w:rPr>
            <w:rFonts w:ascii="Times New Roman" w:hAnsi="Times New Roman" w:cs="Times New Roman"/>
            <w:color w:val="0000FF"/>
            <w:spacing w:val="-3"/>
            <w:sz w:val="24"/>
            <w:szCs w:val="24"/>
            <w:u w:val="single"/>
            <w:lang w:val="en-US" w:eastAsia="bg-BG"/>
          </w:rPr>
          <w:t>obshtina_chernoochene@abv.bg</w:t>
        </w:r>
      </w:hyperlink>
      <w:r w:rsidRPr="00E11D3B">
        <w:rPr>
          <w:rFonts w:ascii="Times New Roman" w:hAnsi="Times New Roman" w:cs="Times New Roman"/>
          <w:spacing w:val="-3"/>
          <w:sz w:val="24"/>
          <w:szCs w:val="24"/>
          <w:lang w:val="en-US" w:eastAsia="bg-BG"/>
        </w:rPr>
        <w:t>.</w:t>
      </w:r>
    </w:p>
    <w:p w:rsidR="00F54C1D" w:rsidRPr="00E11D3B" w:rsidRDefault="00F54C1D" w:rsidP="00867A7D">
      <w:pPr>
        <w:jc w:val="both"/>
        <w:rPr>
          <w:rFonts w:ascii="Times New Roman" w:hAnsi="Times New Roman" w:cs="Times New Roman"/>
          <w:spacing w:val="-3"/>
          <w:sz w:val="24"/>
          <w:szCs w:val="24"/>
          <w:lang w:eastAsia="bg-BG"/>
        </w:rPr>
      </w:pPr>
    </w:p>
    <w:p w:rsidR="00CB4A67" w:rsidRPr="00E11D3B" w:rsidRDefault="00CB4A67" w:rsidP="00867A7D">
      <w:pPr>
        <w:jc w:val="both"/>
        <w:rPr>
          <w:rFonts w:ascii="Times New Roman" w:hAnsi="Times New Roman" w:cs="Times New Roman"/>
          <w:sz w:val="24"/>
          <w:szCs w:val="24"/>
          <w:lang w:eastAsia="bg-BG"/>
        </w:rPr>
      </w:pPr>
    </w:p>
    <w:p w:rsidR="00F54C1D" w:rsidRPr="00E11D3B" w:rsidRDefault="00F54C1D" w:rsidP="00867A7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4C1D" w:rsidRPr="00867A7D" w:rsidRDefault="00F54C1D" w:rsidP="00867A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67A7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</w:p>
    <w:p w:rsidR="00F54C1D" w:rsidRPr="00867A7D" w:rsidRDefault="00F54C1D" w:rsidP="00867A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67A7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ОБЩИНСКИ СЪВЕТ</w:t>
      </w:r>
    </w:p>
    <w:p w:rsidR="00F54C1D" w:rsidRPr="00867A7D" w:rsidRDefault="00F54C1D" w:rsidP="00867A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67A7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ЧЕРНООЧЕНЕ</w:t>
      </w:r>
    </w:p>
    <w:p w:rsidR="00F54C1D" w:rsidRPr="00867A7D" w:rsidRDefault="00F54C1D" w:rsidP="00867A7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4C1D" w:rsidRPr="00867A7D" w:rsidRDefault="00F54C1D" w:rsidP="00867A7D">
      <w:pPr>
        <w:widowControl w:val="0"/>
        <w:autoSpaceDE w:val="0"/>
        <w:autoSpaceDN w:val="0"/>
        <w:adjustRightInd w:val="0"/>
        <w:spacing w:after="0" w:line="240" w:lineRule="auto"/>
        <w:ind w:left="2820"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67A7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ДОКЛАДНА ЗАПИСКА</w:t>
      </w:r>
    </w:p>
    <w:p w:rsidR="00F54C1D" w:rsidRPr="00867A7D" w:rsidRDefault="00F54C1D" w:rsidP="00867A7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F54C1D" w:rsidRPr="00867A7D" w:rsidRDefault="00F54C1D" w:rsidP="00867A7D">
      <w:pPr>
        <w:widowControl w:val="0"/>
        <w:autoSpaceDE w:val="0"/>
        <w:autoSpaceDN w:val="0"/>
        <w:adjustRightInd w:val="0"/>
        <w:spacing w:after="0" w:line="240" w:lineRule="auto"/>
        <w:ind w:left="1392"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67A7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 Айдън Ариф Осман – кмет на община Черноочене</w:t>
      </w:r>
    </w:p>
    <w:p w:rsidR="00F54C1D" w:rsidRPr="00867A7D" w:rsidRDefault="00F54C1D" w:rsidP="00867A7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3A51F9" w:rsidRPr="00867A7D" w:rsidRDefault="00F54C1D" w:rsidP="00867A7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67A7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Относно:</w:t>
      </w:r>
      <w:r w:rsidRPr="00867A7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867A7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Приемане на Наредба за п</w:t>
      </w:r>
      <w:r w:rsidR="003A51F9" w:rsidRPr="00867A7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реместваемите обекти </w:t>
      </w:r>
      <w:r w:rsidRPr="00867A7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и </w:t>
      </w:r>
      <w:r w:rsidR="003A51F9" w:rsidRPr="00867A7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елементите на </w:t>
      </w:r>
    </w:p>
    <w:p w:rsidR="00F54C1D" w:rsidRPr="00867A7D" w:rsidRDefault="003A51F9" w:rsidP="00867A7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67A7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градското обзавеждане</w:t>
      </w:r>
      <w:r w:rsidR="00F54C1D" w:rsidRPr="00867A7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на територията на община Черноочене</w:t>
      </w:r>
    </w:p>
    <w:p w:rsidR="00F54C1D" w:rsidRPr="00867A7D" w:rsidRDefault="00F54C1D" w:rsidP="00867A7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Cs/>
          <w:color w:val="000000"/>
          <w:spacing w:val="7"/>
          <w:sz w:val="24"/>
          <w:szCs w:val="24"/>
          <w:lang w:eastAsia="bg-BG"/>
        </w:rPr>
      </w:pPr>
    </w:p>
    <w:p w:rsidR="00F54C1D" w:rsidRPr="00867A7D" w:rsidRDefault="00F54C1D" w:rsidP="00867A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pacing w:val="8"/>
          <w:sz w:val="24"/>
          <w:szCs w:val="24"/>
          <w:lang w:eastAsia="bg-BG"/>
        </w:rPr>
      </w:pPr>
    </w:p>
    <w:p w:rsidR="00F54C1D" w:rsidRPr="00867A7D" w:rsidRDefault="00F54C1D" w:rsidP="00867A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pacing w:val="8"/>
          <w:sz w:val="24"/>
          <w:szCs w:val="24"/>
          <w:u w:val="single"/>
          <w:lang w:eastAsia="bg-BG"/>
        </w:rPr>
      </w:pPr>
      <w:r w:rsidRPr="00867A7D">
        <w:rPr>
          <w:rFonts w:ascii="Times New Roman" w:eastAsia="Times New Roman" w:hAnsi="Times New Roman" w:cs="Times New Roman"/>
          <w:b/>
          <w:color w:val="000000"/>
          <w:spacing w:val="8"/>
          <w:sz w:val="24"/>
          <w:szCs w:val="24"/>
          <w:u w:val="single"/>
          <w:lang w:eastAsia="bg-BG"/>
        </w:rPr>
        <w:t>МОТИВИ</w:t>
      </w:r>
    </w:p>
    <w:p w:rsidR="00F54C1D" w:rsidRPr="00867A7D" w:rsidRDefault="00F54C1D" w:rsidP="00867A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pacing w:val="8"/>
          <w:sz w:val="24"/>
          <w:szCs w:val="24"/>
          <w:u w:val="single"/>
          <w:lang w:val="ru-RU" w:eastAsia="bg-BG"/>
        </w:rPr>
      </w:pPr>
    </w:p>
    <w:p w:rsidR="00B535BF" w:rsidRPr="00867A7D" w:rsidRDefault="007771FD" w:rsidP="00BC2EC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bg-BG"/>
        </w:rPr>
        <w:t>Законът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val="en-US" w:eastAsia="bg-BG"/>
        </w:rPr>
        <w:t xml:space="preserve"> </w:t>
      </w:r>
      <w:r w:rsidR="00F54C1D" w:rsidRPr="00867A7D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bg-BG"/>
        </w:rPr>
        <w:t>за устройство на територията,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val="en-US" w:eastAsia="bg-BG"/>
        </w:rPr>
        <w:t xml:space="preserve"> </w:t>
      </w:r>
      <w:r w:rsidR="00F54C1D" w:rsidRPr="00867A7D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bg-BG"/>
        </w:rPr>
        <w:t>в чл.</w:t>
      </w:r>
      <w:r w:rsidR="0036541D" w:rsidRPr="00867A7D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val="en-US" w:eastAsia="bg-BG"/>
        </w:rPr>
        <w:t>56</w:t>
      </w:r>
      <w:r w:rsidR="00F54C1D" w:rsidRPr="00867A7D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bg-BG"/>
        </w:rPr>
        <w:t>,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val="en-US" w:eastAsia="bg-BG"/>
        </w:rPr>
        <w:t xml:space="preserve"> </w:t>
      </w:r>
      <w:r w:rsidR="00F54C1D" w:rsidRPr="00867A7D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bg-BG"/>
        </w:rPr>
        <w:t>ал.</w:t>
      </w:r>
      <w:r w:rsidR="0036541D" w:rsidRPr="00867A7D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bg-BG"/>
        </w:rPr>
        <w:t>2</w:t>
      </w:r>
      <w:r w:rsidR="00F54C1D" w:rsidRPr="00867A7D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bg-BG"/>
        </w:rPr>
        <w:t xml:space="preserve"> постановява,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val="en-US" w:eastAsia="bg-BG"/>
        </w:rPr>
        <w:t xml:space="preserve"> </w:t>
      </w:r>
      <w:r w:rsidR="00F54C1D" w:rsidRPr="00867A7D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bg-BG"/>
        </w:rPr>
        <w:t>че общинските съвети трябва да приемат наредба,</w:t>
      </w:r>
      <w:r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val="en-US" w:eastAsia="bg-BG"/>
        </w:rPr>
        <w:t xml:space="preserve"> </w:t>
      </w:r>
      <w:r w:rsidR="00F54C1D" w:rsidRPr="00867A7D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bg-BG"/>
        </w:rPr>
        <w:t xml:space="preserve">с която да урегулират </w:t>
      </w:r>
      <w:r w:rsidR="0036541D" w:rsidRPr="00867A7D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bg-BG"/>
        </w:rPr>
        <w:t>у</w:t>
      </w:r>
      <w:r w:rsidR="0036541D" w:rsidRPr="00867A7D">
        <w:rPr>
          <w:rFonts w:ascii="Times New Roman" w:hAnsi="Times New Roman" w:cs="Times New Roman"/>
          <w:sz w:val="24"/>
          <w:szCs w:val="24"/>
        </w:rPr>
        <w:t>словията и реда за издаване на разрешение за поставяне на преместваеми обекти и елементи на градското обзавеждане, за одобряването и за изискванията към схемата</w:t>
      </w:r>
      <w:r w:rsidR="00B535BF" w:rsidRPr="00867A7D">
        <w:rPr>
          <w:rFonts w:ascii="Times New Roman" w:hAnsi="Times New Roman" w:cs="Times New Roman"/>
          <w:sz w:val="24"/>
          <w:szCs w:val="24"/>
        </w:rPr>
        <w:t xml:space="preserve"> за поставяне </w:t>
      </w:r>
      <w:r w:rsidR="0036541D" w:rsidRPr="00867A7D">
        <w:rPr>
          <w:rFonts w:ascii="Times New Roman" w:hAnsi="Times New Roman" w:cs="Times New Roman"/>
          <w:sz w:val="24"/>
          <w:szCs w:val="24"/>
        </w:rPr>
        <w:t xml:space="preserve"> и проектната документация</w:t>
      </w:r>
      <w:r w:rsidR="00F54C1D" w:rsidRPr="00867A7D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bg-BG"/>
        </w:rPr>
        <w:t>.</w:t>
      </w:r>
    </w:p>
    <w:p w:rsidR="00F54C1D" w:rsidRPr="00867A7D" w:rsidRDefault="00F54C1D" w:rsidP="00867A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bg-BG"/>
        </w:rPr>
      </w:pPr>
      <w:r w:rsidRPr="00867A7D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bg-BG"/>
        </w:rPr>
        <w:t xml:space="preserve">Законът въвежда задължения за </w:t>
      </w:r>
      <w:r w:rsidR="00FF0241" w:rsidRPr="00867A7D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bg-BG"/>
        </w:rPr>
        <w:t>органите на местното самоуправление,</w:t>
      </w:r>
      <w:r w:rsidRPr="00867A7D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bg-BG"/>
        </w:rPr>
        <w:t>при възникване на обстоятелства</w:t>
      </w:r>
      <w:r w:rsidR="00FF0241" w:rsidRPr="00867A7D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bg-BG"/>
        </w:rPr>
        <w:t xml:space="preserve"> по чл.57а,ал.1 от ЗУТ </w:t>
      </w:r>
      <w:r w:rsidRPr="00867A7D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bg-BG"/>
        </w:rPr>
        <w:t xml:space="preserve">да предприемат незабавни действия за </w:t>
      </w:r>
      <w:r w:rsidR="00FF0241" w:rsidRPr="00867A7D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bg-BG"/>
        </w:rPr>
        <w:t>премахване на поставените обекти при спазване на процедурата определена в закона.</w:t>
      </w:r>
    </w:p>
    <w:p w:rsidR="00CB4A67" w:rsidRDefault="00F54C1D" w:rsidP="00BC2EC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bg-BG"/>
        </w:rPr>
      </w:pPr>
      <w:r w:rsidRPr="00867A7D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bg-BG"/>
        </w:rPr>
        <w:t xml:space="preserve">Представеният проект на Наредба </w:t>
      </w:r>
      <w:r w:rsidR="005B22E3" w:rsidRPr="00867A7D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bg-BG"/>
        </w:rPr>
        <w:t xml:space="preserve"> урежда реда и процедурата, по която се осъществява поставянето на преместваеми обекти и елементи на градското обзавеждане </w:t>
      </w:r>
      <w:r w:rsidR="005B22E3" w:rsidRPr="00867A7D">
        <w:rPr>
          <w:rFonts w:ascii="Times New Roman" w:eastAsia="Times New Roman" w:hAnsi="Times New Roman" w:cs="Times New Roman"/>
          <w:sz w:val="24"/>
          <w:szCs w:val="24"/>
          <w:lang w:eastAsia="bg-BG"/>
        </w:rPr>
        <w:t>на територията на община Черноочене</w:t>
      </w:r>
      <w:r w:rsidR="005B22E3" w:rsidRPr="00867A7D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bg-BG"/>
        </w:rPr>
        <w:t>,</w:t>
      </w:r>
      <w:r w:rsidR="00CB4A67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bg-BG"/>
        </w:rPr>
        <w:t xml:space="preserve"> </w:t>
      </w:r>
      <w:r w:rsidR="005B22E3" w:rsidRPr="00867A7D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bg-BG"/>
        </w:rPr>
        <w:t>както и принудителното им премахване</w:t>
      </w:r>
      <w:r w:rsidR="00033E47" w:rsidRPr="00867A7D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7771F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033E47" w:rsidRPr="00867A7D">
        <w:rPr>
          <w:rFonts w:ascii="Times New Roman" w:eastAsia="Times New Roman" w:hAnsi="Times New Roman" w:cs="Times New Roman"/>
          <w:sz w:val="24"/>
          <w:szCs w:val="24"/>
          <w:lang w:eastAsia="bg-BG"/>
        </w:rPr>
        <w:t>когато не отговарят на изискванията на ЗУТ и настоящата наредба.</w:t>
      </w:r>
    </w:p>
    <w:p w:rsidR="00033E47" w:rsidRPr="00867A7D" w:rsidRDefault="00F54C1D" w:rsidP="00867A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bg-BG"/>
        </w:rPr>
      </w:pPr>
      <w:r w:rsidRPr="00867A7D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bg-BG"/>
        </w:rPr>
        <w:t xml:space="preserve">В проекта текстовете са прецизирани и съобразени със Закона за устройство на територията, АПК, ГПК и Закона за културното наследство. </w:t>
      </w:r>
    </w:p>
    <w:p w:rsidR="00BC2ECD" w:rsidRDefault="00BC2ECD" w:rsidP="00867A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bg-BG"/>
        </w:rPr>
      </w:pPr>
    </w:p>
    <w:p w:rsidR="00BC2ECD" w:rsidRDefault="00BC2ECD" w:rsidP="00867A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bg-BG"/>
        </w:rPr>
      </w:pPr>
    </w:p>
    <w:p w:rsidR="00BC2ECD" w:rsidRDefault="00BC2ECD" w:rsidP="00867A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bg-BG"/>
        </w:rPr>
      </w:pPr>
    </w:p>
    <w:p w:rsidR="00033E47" w:rsidRPr="00867A7D" w:rsidRDefault="00F54C1D" w:rsidP="00867A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bg-BG"/>
        </w:rPr>
      </w:pPr>
      <w:r w:rsidRPr="00867A7D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bg-BG"/>
        </w:rPr>
        <w:t>Посочени са задълженията и отговорностите на кмета на общината за постигане целите на закона.</w:t>
      </w:r>
    </w:p>
    <w:p w:rsidR="00F54C1D" w:rsidRPr="00867A7D" w:rsidRDefault="00F54C1D" w:rsidP="00867A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bg-BG"/>
        </w:rPr>
      </w:pPr>
      <w:r w:rsidRPr="00867A7D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bg-BG"/>
        </w:rPr>
        <w:t>Разработен е един нов местен нормативен акт, който е съобразен с действащото законодателство по устройство на територията.</w:t>
      </w:r>
    </w:p>
    <w:p w:rsidR="00F54C1D" w:rsidRPr="00867A7D" w:rsidRDefault="00F54C1D" w:rsidP="00867A7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pacing w:val="8"/>
          <w:sz w:val="24"/>
          <w:szCs w:val="24"/>
          <w:lang w:eastAsia="bg-BG"/>
        </w:rPr>
      </w:pPr>
    </w:p>
    <w:p w:rsidR="00F54C1D" w:rsidRPr="00867A7D" w:rsidRDefault="00F54C1D" w:rsidP="00867A7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67A7D">
        <w:rPr>
          <w:rFonts w:ascii="Times New Roman" w:eastAsia="Times New Roman" w:hAnsi="Times New Roman" w:cs="Times New Roman"/>
          <w:b/>
          <w:color w:val="000000"/>
          <w:spacing w:val="8"/>
          <w:sz w:val="24"/>
          <w:szCs w:val="24"/>
          <w:lang w:eastAsia="bg-BG"/>
        </w:rPr>
        <w:t xml:space="preserve">Причини за приемане на Наредба за </w:t>
      </w:r>
      <w:r w:rsidR="005B22E3" w:rsidRPr="00867A7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преместваемите обекти и елементите на  градското обзавеждане на територията на община Черноочене</w:t>
      </w:r>
      <w:r w:rsidRPr="00867A7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</w:p>
    <w:p w:rsidR="00F54C1D" w:rsidRPr="00867A7D" w:rsidRDefault="00F54C1D" w:rsidP="00867A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bg-BG"/>
        </w:rPr>
      </w:pPr>
      <w:r w:rsidRPr="00867A7D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bg-BG"/>
        </w:rPr>
        <w:t>Привеждане в съответствие с нормативната уредба</w:t>
      </w:r>
    </w:p>
    <w:p w:rsidR="00F54C1D" w:rsidRPr="00867A7D" w:rsidRDefault="00F54C1D" w:rsidP="00867A7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bg-BG"/>
        </w:rPr>
      </w:pPr>
    </w:p>
    <w:p w:rsidR="00F54C1D" w:rsidRPr="00867A7D" w:rsidRDefault="00F54C1D" w:rsidP="00867A7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bg-BG"/>
        </w:rPr>
      </w:pPr>
      <w:r w:rsidRPr="00867A7D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bg-BG"/>
        </w:rPr>
        <w:t>Цел на Наредбата</w:t>
      </w:r>
    </w:p>
    <w:p w:rsidR="00F54C1D" w:rsidRPr="00867A7D" w:rsidRDefault="00F54C1D" w:rsidP="00867A7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bg-BG"/>
        </w:rPr>
      </w:pPr>
      <w:r w:rsidRPr="00867A7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bg-BG"/>
        </w:rPr>
        <w:t>Уреждане на обществените отношения от местно значение и привеждане на общинската нормативна уредба в съответствие с изискванията на чл.</w:t>
      </w:r>
      <w:r w:rsidR="005B22E3" w:rsidRPr="00867A7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bg-BG"/>
        </w:rPr>
        <w:t>56</w:t>
      </w:r>
      <w:r w:rsidRPr="00867A7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bg-BG"/>
        </w:rPr>
        <w:t>, ал.</w:t>
      </w:r>
      <w:r w:rsidR="005B22E3" w:rsidRPr="00867A7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bg-BG"/>
        </w:rPr>
        <w:t>2</w:t>
      </w:r>
      <w:r w:rsidRPr="00867A7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bg-BG"/>
        </w:rPr>
        <w:t xml:space="preserve"> от ЗУТ , уреждане реда и процедурата по която се осъществява п</w:t>
      </w:r>
      <w:r w:rsidR="005B22E3" w:rsidRPr="00867A7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bg-BG"/>
        </w:rPr>
        <w:t>оставянето на преместваеми обекти и елементи на градското обзавеждане на територията</w:t>
      </w:r>
      <w:r w:rsidRPr="00867A7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bg-BG"/>
        </w:rPr>
        <w:t xml:space="preserve">  на община Черноочене.</w:t>
      </w:r>
    </w:p>
    <w:p w:rsidR="00F54C1D" w:rsidRPr="00867A7D" w:rsidRDefault="00F54C1D" w:rsidP="00867A7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bg-BG"/>
        </w:rPr>
      </w:pPr>
    </w:p>
    <w:p w:rsidR="00F54C1D" w:rsidRPr="00867A7D" w:rsidRDefault="00F54C1D" w:rsidP="00867A7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67A7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Финансови средства, необходими за прилагането на Наредбата</w:t>
      </w:r>
    </w:p>
    <w:p w:rsidR="00F54C1D" w:rsidRPr="00867A7D" w:rsidRDefault="00F54C1D" w:rsidP="00867A7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67A7D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прилагане на наредбата не се изискват допълнителни финансови средства,освен средствата по план-сметката.</w:t>
      </w:r>
    </w:p>
    <w:p w:rsidR="00F54C1D" w:rsidRPr="00867A7D" w:rsidRDefault="00F54C1D" w:rsidP="00867A7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bg-BG"/>
        </w:rPr>
      </w:pPr>
    </w:p>
    <w:p w:rsidR="00F54C1D" w:rsidRPr="00867A7D" w:rsidRDefault="00F54C1D" w:rsidP="00867A7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bg-BG"/>
        </w:rPr>
      </w:pPr>
      <w:r w:rsidRPr="00867A7D">
        <w:rPr>
          <w:rFonts w:ascii="Times New Roman" w:eastAsia="Times New Roman" w:hAnsi="Times New Roman" w:cs="Times New Roman"/>
          <w:b/>
          <w:color w:val="000000"/>
          <w:spacing w:val="-2"/>
          <w:sz w:val="24"/>
          <w:szCs w:val="24"/>
          <w:lang w:eastAsia="bg-BG"/>
        </w:rPr>
        <w:t>Очаквани резултати от прилагането</w:t>
      </w:r>
    </w:p>
    <w:p w:rsidR="00F54C1D" w:rsidRPr="00867A7D" w:rsidRDefault="00F54C1D" w:rsidP="00867A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bg-BG"/>
        </w:rPr>
      </w:pPr>
      <w:r w:rsidRPr="00867A7D"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bg-BG"/>
        </w:rPr>
        <w:t>Резултатите, които се очакват от прилагането на Наредбата се свеждат до постигане на целите, наложили приемането на същата. С прилагане на наредбата се цели постигане на:</w:t>
      </w:r>
    </w:p>
    <w:p w:rsidR="00BE2BA3" w:rsidRPr="00867A7D" w:rsidRDefault="00F54C1D" w:rsidP="00867A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bg-BG"/>
        </w:rPr>
      </w:pPr>
      <w:r w:rsidRPr="00867A7D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bg-BG"/>
        </w:rPr>
        <w:t xml:space="preserve">- </w:t>
      </w:r>
      <w:r w:rsidR="00BE2BA3" w:rsidRPr="00867A7D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bg-BG"/>
        </w:rPr>
        <w:t>поставяне на преместваеми обекти и елементи на градското обзавеждане при спазване изискванията на ЗУТ;</w:t>
      </w:r>
    </w:p>
    <w:p w:rsidR="00F54C1D" w:rsidRPr="00867A7D" w:rsidRDefault="00BE2BA3" w:rsidP="00867A7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bg-BG"/>
        </w:rPr>
      </w:pPr>
      <w:r w:rsidRPr="00867A7D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bg-BG"/>
        </w:rPr>
        <w:t xml:space="preserve">           </w:t>
      </w:r>
      <w:r w:rsidR="00F54C1D" w:rsidRPr="00867A7D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bg-BG"/>
        </w:rPr>
        <w:t>-</w:t>
      </w:r>
      <w:r w:rsidRPr="00867A7D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bg-BG"/>
        </w:rPr>
        <w:t>премахване на поставените в несъответствие с  изискванията на чл.57а,ал.1от ЗУТ преместваеми обекти и елементи на градското обзавеждане</w:t>
      </w:r>
      <w:r w:rsidR="008541E4" w:rsidRPr="00867A7D">
        <w:rPr>
          <w:rFonts w:ascii="Times New Roman" w:eastAsia="Times New Roman" w:hAnsi="Times New Roman" w:cs="Times New Roman"/>
          <w:color w:val="000000"/>
          <w:spacing w:val="8"/>
          <w:sz w:val="24"/>
          <w:szCs w:val="24"/>
          <w:lang w:eastAsia="bg-BG"/>
        </w:rPr>
        <w:t>.</w:t>
      </w:r>
    </w:p>
    <w:p w:rsidR="00F54C1D" w:rsidRPr="00867A7D" w:rsidRDefault="00F54C1D" w:rsidP="00867A7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pacing w:val="-2"/>
          <w:sz w:val="24"/>
          <w:szCs w:val="24"/>
          <w:lang w:eastAsia="bg-BG"/>
        </w:rPr>
      </w:pPr>
    </w:p>
    <w:p w:rsidR="00F54C1D" w:rsidRPr="00867A7D" w:rsidRDefault="00F54C1D" w:rsidP="00867A7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67A7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Анализ за съответствие с правото на Европейския съюз</w:t>
      </w:r>
    </w:p>
    <w:p w:rsidR="00F54C1D" w:rsidRPr="00867A7D" w:rsidRDefault="00F54C1D" w:rsidP="00867A7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67A7D">
        <w:rPr>
          <w:rFonts w:ascii="Times New Roman" w:eastAsia="Times New Roman" w:hAnsi="Times New Roman" w:cs="Times New Roman"/>
          <w:sz w:val="24"/>
          <w:szCs w:val="24"/>
          <w:lang w:eastAsia="bg-BG"/>
        </w:rPr>
        <w:t>Наредбата не противоречи на европейското законодателство.Предлаганият проект е подзаконов нормативен акт, поради което съответствието й с правото на ЕС е предопределено от синхронизацията на българската правна система с европейската, свързана с тази материя.</w:t>
      </w:r>
    </w:p>
    <w:p w:rsidR="00F54C1D" w:rsidRPr="00867A7D" w:rsidRDefault="00F54C1D" w:rsidP="00867A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54C1D" w:rsidRPr="00867A7D" w:rsidRDefault="00F54C1D" w:rsidP="00867A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7A7D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Правни основания: </w:t>
      </w:r>
      <w:r w:rsidRPr="00867A7D">
        <w:rPr>
          <w:rFonts w:ascii="Times New Roman" w:eastAsia="Times New Roman" w:hAnsi="Times New Roman" w:cs="Times New Roman"/>
          <w:sz w:val="24"/>
          <w:szCs w:val="24"/>
        </w:rPr>
        <w:t xml:space="preserve"> чл. 21, ал.1, т.13 и т.23 и ал.2 от ЗМСМА, чл. 8 и чл. 15, ал. 1 от ЗНА при спазване изискванията на чл. 26 и чл. 28 от ЗНА и чл. 76, ал.3 от АПК, и  чл.</w:t>
      </w:r>
      <w:r w:rsidR="00BE2BA3" w:rsidRPr="00867A7D">
        <w:rPr>
          <w:rFonts w:ascii="Times New Roman" w:eastAsia="Times New Roman" w:hAnsi="Times New Roman" w:cs="Times New Roman"/>
          <w:sz w:val="24"/>
          <w:szCs w:val="24"/>
        </w:rPr>
        <w:t>56</w:t>
      </w:r>
      <w:r w:rsidRPr="00867A7D">
        <w:rPr>
          <w:rFonts w:ascii="Times New Roman" w:eastAsia="Times New Roman" w:hAnsi="Times New Roman" w:cs="Times New Roman"/>
          <w:sz w:val="24"/>
          <w:szCs w:val="24"/>
        </w:rPr>
        <w:t>,</w:t>
      </w:r>
      <w:r w:rsidR="007771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0867A7D">
        <w:rPr>
          <w:rFonts w:ascii="Times New Roman" w:eastAsia="Times New Roman" w:hAnsi="Times New Roman" w:cs="Times New Roman"/>
          <w:sz w:val="24"/>
          <w:szCs w:val="24"/>
        </w:rPr>
        <w:t>ал.</w:t>
      </w:r>
      <w:r w:rsidR="00BE2BA3" w:rsidRPr="00867A7D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867A7D">
        <w:rPr>
          <w:rFonts w:ascii="Times New Roman" w:eastAsia="Times New Roman" w:hAnsi="Times New Roman" w:cs="Times New Roman"/>
          <w:sz w:val="24"/>
          <w:szCs w:val="24"/>
        </w:rPr>
        <w:t xml:space="preserve"> от Закона за устройство на територията.</w:t>
      </w:r>
    </w:p>
    <w:p w:rsidR="00F54C1D" w:rsidRPr="00867A7D" w:rsidRDefault="00F54C1D" w:rsidP="00867A7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B29EA" w:rsidRPr="00867A7D" w:rsidRDefault="00F54C1D" w:rsidP="00867A7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7A7D">
        <w:rPr>
          <w:rFonts w:ascii="Times New Roman" w:eastAsia="Times New Roman" w:hAnsi="Times New Roman" w:cs="Times New Roman"/>
          <w:b/>
          <w:sz w:val="24"/>
          <w:szCs w:val="24"/>
        </w:rPr>
        <w:t xml:space="preserve">Фактически основания: </w:t>
      </w:r>
      <w:r w:rsidRPr="00867A7D">
        <w:rPr>
          <w:rFonts w:ascii="Times New Roman" w:eastAsia="Times New Roman" w:hAnsi="Times New Roman" w:cs="Times New Roman"/>
          <w:sz w:val="24"/>
          <w:szCs w:val="24"/>
        </w:rPr>
        <w:t>Необходимост от създаване на нов местен нормативен документ, който да регламентира реда и условията</w:t>
      </w:r>
      <w:r w:rsidRPr="00867A7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867A7D">
        <w:rPr>
          <w:rFonts w:ascii="Times New Roman" w:eastAsia="Times New Roman" w:hAnsi="Times New Roman" w:cs="Times New Roman"/>
          <w:sz w:val="24"/>
          <w:szCs w:val="24"/>
        </w:rPr>
        <w:t>при които органите на местната власт осъществяват действия по</w:t>
      </w:r>
      <w:r w:rsidR="00BE2BA3" w:rsidRPr="00867A7D">
        <w:rPr>
          <w:rFonts w:ascii="Times New Roman" w:eastAsia="Times New Roman" w:hAnsi="Times New Roman" w:cs="Times New Roman"/>
          <w:sz w:val="24"/>
          <w:szCs w:val="24"/>
        </w:rPr>
        <w:t xml:space="preserve"> издаване на разрешение за поставяне на преместваеми обекти и елементи на градското обзавеждане и тяхното принудително премахване</w:t>
      </w:r>
      <w:r w:rsidR="000B29EA" w:rsidRPr="00867A7D">
        <w:rPr>
          <w:rFonts w:ascii="Times New Roman" w:eastAsia="Times New Roman" w:hAnsi="Times New Roman" w:cs="Times New Roman"/>
          <w:sz w:val="24"/>
          <w:szCs w:val="24"/>
        </w:rPr>
        <w:t>,</w:t>
      </w:r>
      <w:r w:rsidR="007771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0B29EA" w:rsidRPr="00867A7D">
        <w:rPr>
          <w:rFonts w:ascii="Times New Roman" w:eastAsia="Times New Roman" w:hAnsi="Times New Roman" w:cs="Times New Roman"/>
          <w:sz w:val="24"/>
          <w:szCs w:val="24"/>
        </w:rPr>
        <w:t>когато не отговарят на изискванията на чл.57а,</w:t>
      </w:r>
      <w:r w:rsidR="007771FD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0B29EA" w:rsidRPr="00867A7D">
        <w:rPr>
          <w:rFonts w:ascii="Times New Roman" w:eastAsia="Times New Roman" w:hAnsi="Times New Roman" w:cs="Times New Roman"/>
          <w:sz w:val="24"/>
          <w:szCs w:val="24"/>
        </w:rPr>
        <w:t>ал.1 от ЗУТ.</w:t>
      </w:r>
      <w:r w:rsidRPr="00867A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B4A67" w:rsidRDefault="00CB4A67" w:rsidP="00BC2EC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4C1D" w:rsidRPr="00867A7D" w:rsidRDefault="0046465E" w:rsidP="00867A7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7A7D">
        <w:rPr>
          <w:rFonts w:ascii="Times New Roman" w:eastAsia="Times New Roman" w:hAnsi="Times New Roman" w:cs="Times New Roman"/>
          <w:sz w:val="24"/>
          <w:szCs w:val="24"/>
        </w:rPr>
        <w:t xml:space="preserve">Проектът на </w:t>
      </w:r>
      <w:r w:rsidRPr="00867A7D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Наредба за преместваемите обекти и елементите на градското обзавеждане на територията на община Черноочене</w:t>
      </w:r>
      <w:r w:rsidRPr="00867A7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54C1D" w:rsidRPr="00867A7D">
        <w:rPr>
          <w:rFonts w:ascii="Times New Roman" w:eastAsia="Times New Roman" w:hAnsi="Times New Roman" w:cs="Times New Roman"/>
          <w:sz w:val="24"/>
          <w:szCs w:val="24"/>
        </w:rPr>
        <w:t>е публикуван на сайта на община Черноочене в съответствие с изискванията на Закона за нормативните актове.</w:t>
      </w:r>
    </w:p>
    <w:p w:rsidR="00F54C1D" w:rsidRPr="00867A7D" w:rsidRDefault="00F54C1D" w:rsidP="00867A7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473C" w:rsidRPr="00867A7D" w:rsidRDefault="0075473C" w:rsidP="00867A7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473C" w:rsidRPr="00867A7D" w:rsidRDefault="0075473C" w:rsidP="00867A7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5473C" w:rsidRPr="00867A7D" w:rsidRDefault="0075473C" w:rsidP="00867A7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4C1D" w:rsidRPr="00867A7D" w:rsidRDefault="00F54C1D" w:rsidP="00867A7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7A7D">
        <w:rPr>
          <w:rFonts w:ascii="Times New Roman" w:eastAsia="Times New Roman" w:hAnsi="Times New Roman" w:cs="Times New Roman"/>
          <w:sz w:val="24"/>
          <w:szCs w:val="24"/>
        </w:rPr>
        <w:t>Предвид гореизложеното и на основание чл.21, ал.2 от Закона за местното самоуправление и местната администрация и чл.</w:t>
      </w:r>
      <w:r w:rsidR="000B29EA" w:rsidRPr="00867A7D">
        <w:rPr>
          <w:rFonts w:ascii="Times New Roman" w:eastAsia="Times New Roman" w:hAnsi="Times New Roman" w:cs="Times New Roman"/>
          <w:sz w:val="24"/>
          <w:szCs w:val="24"/>
        </w:rPr>
        <w:t>56</w:t>
      </w:r>
      <w:r w:rsidRPr="00867A7D">
        <w:rPr>
          <w:rFonts w:ascii="Times New Roman" w:eastAsia="Times New Roman" w:hAnsi="Times New Roman" w:cs="Times New Roman"/>
          <w:sz w:val="24"/>
          <w:szCs w:val="24"/>
        </w:rPr>
        <w:t>, ал.</w:t>
      </w:r>
      <w:r w:rsidR="000B29EA" w:rsidRPr="00867A7D">
        <w:rPr>
          <w:rFonts w:ascii="Times New Roman" w:eastAsia="Times New Roman" w:hAnsi="Times New Roman" w:cs="Times New Roman"/>
          <w:sz w:val="24"/>
          <w:szCs w:val="24"/>
        </w:rPr>
        <w:t>2</w:t>
      </w:r>
      <w:r w:rsidRPr="00867A7D">
        <w:rPr>
          <w:rFonts w:ascii="Times New Roman" w:eastAsia="Times New Roman" w:hAnsi="Times New Roman" w:cs="Times New Roman"/>
          <w:sz w:val="24"/>
          <w:szCs w:val="24"/>
        </w:rPr>
        <w:t xml:space="preserve"> от Закона за устройство на територията, предлагам Общински съвет Черноочене да приеме следното</w:t>
      </w:r>
    </w:p>
    <w:p w:rsidR="00F54C1D" w:rsidRPr="00867A7D" w:rsidRDefault="00F54C1D" w:rsidP="00867A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54C1D" w:rsidRPr="00867A7D" w:rsidRDefault="00F54C1D" w:rsidP="00867A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54C1D" w:rsidRPr="00867A7D" w:rsidRDefault="00F54C1D" w:rsidP="007D05DF">
      <w:pPr>
        <w:autoSpaceDE w:val="0"/>
        <w:autoSpaceDN w:val="0"/>
        <w:adjustRightInd w:val="0"/>
        <w:spacing w:after="0" w:line="240" w:lineRule="auto"/>
        <w:ind w:left="2820"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67A7D">
        <w:rPr>
          <w:rFonts w:ascii="Times New Roman" w:eastAsia="Times New Roman" w:hAnsi="Times New Roman" w:cs="Times New Roman"/>
          <w:b/>
          <w:bCs/>
          <w:sz w:val="24"/>
          <w:szCs w:val="24"/>
        </w:rPr>
        <w:t>РЕШЕНИЕ:</w:t>
      </w:r>
    </w:p>
    <w:p w:rsidR="00F54C1D" w:rsidRPr="00867A7D" w:rsidRDefault="00F54C1D" w:rsidP="00867A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54C1D" w:rsidRPr="00867A7D" w:rsidRDefault="00F54C1D" w:rsidP="00867A7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867A7D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I</w:t>
      </w:r>
      <w:r w:rsidRPr="00867A7D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="0075473C" w:rsidRPr="00867A7D">
        <w:rPr>
          <w:rFonts w:ascii="Times New Roman" w:eastAsia="Times New Roman" w:hAnsi="Times New Roman" w:cs="Times New Roman"/>
          <w:sz w:val="24"/>
          <w:szCs w:val="24"/>
        </w:rPr>
        <w:t xml:space="preserve">Приема </w:t>
      </w:r>
      <w:r w:rsidR="0075473C" w:rsidRPr="00867A7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Наредба за преместваемите обекти и елементите на градското обзавеждане на територията на община Черноочене</w:t>
      </w:r>
      <w:r w:rsidRPr="00867A7D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867A7D">
        <w:rPr>
          <w:rFonts w:ascii="Times New Roman" w:eastAsia="Times New Roman" w:hAnsi="Times New Roman" w:cs="Times New Roman"/>
          <w:sz w:val="24"/>
          <w:szCs w:val="24"/>
        </w:rPr>
        <w:t>,както следва:</w:t>
      </w:r>
    </w:p>
    <w:p w:rsidR="00F54C1D" w:rsidRPr="00867A7D" w:rsidRDefault="00F54C1D" w:rsidP="00867A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4C1D" w:rsidRPr="00867A7D" w:rsidRDefault="00F54C1D" w:rsidP="00867A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4C1D" w:rsidRPr="00867A7D" w:rsidRDefault="00F54C1D" w:rsidP="00867A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4C1D" w:rsidRPr="00867A7D" w:rsidRDefault="00F54C1D" w:rsidP="00867A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4C1D" w:rsidRPr="00867A7D" w:rsidRDefault="00F54C1D" w:rsidP="00867A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4C1D" w:rsidRPr="00867A7D" w:rsidRDefault="00F54C1D" w:rsidP="00867A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4C1D" w:rsidRPr="00867A7D" w:rsidRDefault="00F54C1D" w:rsidP="00867A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4C1D" w:rsidRPr="00867A7D" w:rsidRDefault="00F54C1D" w:rsidP="00867A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7A7D">
        <w:rPr>
          <w:rFonts w:ascii="Times New Roman" w:eastAsia="Times New Roman" w:hAnsi="Times New Roman" w:cs="Times New Roman"/>
          <w:sz w:val="24"/>
          <w:szCs w:val="24"/>
        </w:rPr>
        <w:tab/>
      </w:r>
      <w:r w:rsidRPr="00867A7D">
        <w:rPr>
          <w:rFonts w:ascii="Times New Roman" w:eastAsia="Times New Roman" w:hAnsi="Times New Roman" w:cs="Times New Roman"/>
          <w:sz w:val="24"/>
          <w:szCs w:val="24"/>
        </w:rPr>
        <w:tab/>
      </w:r>
      <w:r w:rsidRPr="00867A7D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Кмет на община:..................................</w:t>
      </w:r>
    </w:p>
    <w:p w:rsidR="00F54C1D" w:rsidRPr="00867A7D" w:rsidRDefault="00F54C1D" w:rsidP="00867A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7A7D">
        <w:rPr>
          <w:rFonts w:ascii="Times New Roman" w:eastAsia="Times New Roman" w:hAnsi="Times New Roman" w:cs="Times New Roman"/>
          <w:sz w:val="24"/>
          <w:szCs w:val="24"/>
        </w:rPr>
        <w:t xml:space="preserve">      Съгласували:</w:t>
      </w:r>
      <w:r w:rsidRPr="00867A7D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                        /Айдън Осман/</w:t>
      </w:r>
    </w:p>
    <w:p w:rsidR="00F54C1D" w:rsidRPr="00867A7D" w:rsidRDefault="00F54C1D" w:rsidP="00867A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4C1D" w:rsidRPr="00867A7D" w:rsidRDefault="00F54C1D" w:rsidP="00867A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7A7D">
        <w:rPr>
          <w:rFonts w:ascii="Times New Roman" w:eastAsia="Times New Roman" w:hAnsi="Times New Roman" w:cs="Times New Roman"/>
          <w:sz w:val="24"/>
          <w:szCs w:val="24"/>
        </w:rPr>
        <w:t>Директор „ОА“:.........................</w:t>
      </w:r>
    </w:p>
    <w:p w:rsidR="00F54C1D" w:rsidRPr="00867A7D" w:rsidRDefault="00F54C1D" w:rsidP="00867A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7A7D">
        <w:rPr>
          <w:rFonts w:ascii="Times New Roman" w:eastAsia="Times New Roman" w:hAnsi="Times New Roman" w:cs="Times New Roman"/>
          <w:sz w:val="24"/>
          <w:szCs w:val="24"/>
        </w:rPr>
        <w:t>/Неджатин Салим/</w:t>
      </w:r>
    </w:p>
    <w:p w:rsidR="00F54C1D" w:rsidRPr="00867A7D" w:rsidRDefault="00F54C1D" w:rsidP="00867A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54C1D" w:rsidRPr="00867A7D" w:rsidRDefault="00F54C1D" w:rsidP="00867A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67A7D">
        <w:rPr>
          <w:rFonts w:ascii="Times New Roman" w:eastAsia="Times New Roman" w:hAnsi="Times New Roman" w:cs="Times New Roman"/>
          <w:sz w:val="24"/>
          <w:szCs w:val="24"/>
        </w:rPr>
        <w:t>Юрисконсулт:..........................</w:t>
      </w:r>
    </w:p>
    <w:p w:rsidR="00F54C1D" w:rsidRPr="00E11D3B" w:rsidRDefault="00F54C1D" w:rsidP="00867A7D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Theme="majorHAnsi" w:eastAsia="Times New Roman" w:hAnsiTheme="majorHAnsi" w:cs="Times New Roman"/>
          <w:sz w:val="24"/>
          <w:szCs w:val="24"/>
        </w:rPr>
      </w:pPr>
      <w:r w:rsidRPr="00867A7D">
        <w:rPr>
          <w:rFonts w:ascii="Times New Roman" w:eastAsia="Times New Roman" w:hAnsi="Times New Roman" w:cs="Times New Roman"/>
          <w:sz w:val="24"/>
          <w:szCs w:val="24"/>
        </w:rPr>
        <w:t>/Наим Реджеб</w:t>
      </w:r>
      <w:r w:rsidRPr="00E11D3B">
        <w:rPr>
          <w:rFonts w:asciiTheme="majorHAnsi" w:eastAsia="Times New Roman" w:hAnsiTheme="majorHAnsi" w:cs="Times New Roman"/>
          <w:sz w:val="24"/>
          <w:szCs w:val="24"/>
        </w:rPr>
        <w:t>/</w:t>
      </w:r>
      <w:bookmarkStart w:id="0" w:name="1"/>
      <w:bookmarkEnd w:id="0"/>
    </w:p>
    <w:p w:rsidR="00F54C1D" w:rsidRPr="00E11D3B" w:rsidRDefault="00F54C1D" w:rsidP="00867A7D">
      <w:pPr>
        <w:spacing w:after="0" w:line="240" w:lineRule="auto"/>
        <w:ind w:firstLine="720"/>
        <w:jc w:val="both"/>
        <w:rPr>
          <w:rFonts w:asciiTheme="majorHAnsi" w:eastAsia="Times New Roman" w:hAnsiTheme="majorHAnsi" w:cs="Times New Roman"/>
          <w:sz w:val="24"/>
          <w:szCs w:val="24"/>
          <w:lang w:eastAsia="bg-BG"/>
        </w:rPr>
      </w:pPr>
    </w:p>
    <w:p w:rsidR="00F54C1D" w:rsidRPr="00E11D3B" w:rsidRDefault="00F54C1D" w:rsidP="00F54C1D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bg-BG"/>
        </w:rPr>
      </w:pPr>
    </w:p>
    <w:p w:rsidR="00F54C1D" w:rsidRPr="00E11D3B" w:rsidRDefault="00F54C1D" w:rsidP="00F54C1D">
      <w:pPr>
        <w:spacing w:after="0" w:line="240" w:lineRule="auto"/>
        <w:rPr>
          <w:rFonts w:asciiTheme="majorHAnsi" w:eastAsia="Times New Roman" w:hAnsiTheme="majorHAnsi" w:cs="Times New Roman"/>
          <w:sz w:val="24"/>
          <w:szCs w:val="24"/>
          <w:lang w:eastAsia="bg-BG"/>
        </w:rPr>
      </w:pPr>
    </w:p>
    <w:p w:rsidR="00F54C1D" w:rsidRPr="00E11D3B" w:rsidRDefault="00F54C1D" w:rsidP="00F54C1D">
      <w:pPr>
        <w:spacing w:after="0" w:line="240" w:lineRule="auto"/>
        <w:jc w:val="both"/>
        <w:rPr>
          <w:rFonts w:asciiTheme="majorHAnsi" w:eastAsia="Times New Roman" w:hAnsiTheme="majorHAnsi" w:cs="Times New Roman"/>
          <w:sz w:val="24"/>
          <w:szCs w:val="24"/>
          <w:lang w:eastAsia="bg-BG"/>
        </w:rPr>
      </w:pPr>
    </w:p>
    <w:p w:rsidR="00F54C1D" w:rsidRPr="00F54C1D" w:rsidRDefault="00F54C1D" w:rsidP="00F54C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54C1D" w:rsidRPr="00F54C1D" w:rsidRDefault="00F54C1D" w:rsidP="00F54C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54C1D" w:rsidRPr="00F54C1D" w:rsidRDefault="00F54C1D" w:rsidP="00F54C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54C1D" w:rsidRPr="00F54C1D" w:rsidRDefault="00F54C1D" w:rsidP="00F54C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54C1D" w:rsidRPr="00F54C1D" w:rsidRDefault="00F54C1D" w:rsidP="00F54C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54C1D" w:rsidRPr="00F54C1D" w:rsidRDefault="00F54C1D" w:rsidP="00F54C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54C1D" w:rsidRPr="00F54C1D" w:rsidRDefault="00F54C1D" w:rsidP="00F54C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54C1D" w:rsidRPr="00F54C1D" w:rsidRDefault="00F54C1D" w:rsidP="00F54C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54C1D" w:rsidRPr="00F54C1D" w:rsidRDefault="00F54C1D" w:rsidP="00F54C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54C1D" w:rsidRPr="00F54C1D" w:rsidRDefault="00F54C1D" w:rsidP="00F54C1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F57CB" w:rsidRDefault="00DF57CB" w:rsidP="00DF57CB">
      <w:pPr>
        <w:widowControl w:val="0"/>
        <w:autoSpaceDE w:val="0"/>
        <w:autoSpaceDN w:val="0"/>
        <w:adjustRightInd w:val="0"/>
        <w:spacing w:before="100" w:beforeAutospacing="1" w:after="0" w:line="240" w:lineRule="auto"/>
        <w:ind w:left="284" w:right="375"/>
        <w:outlineLvl w:val="2"/>
        <w:rPr>
          <w:rFonts w:ascii="Cambria" w:eastAsia="Times New Roman" w:hAnsi="Cambria" w:cs="Times New Roman"/>
          <w:b/>
          <w:bCs/>
          <w:color w:val="000000"/>
          <w:sz w:val="26"/>
          <w:szCs w:val="26"/>
          <w:lang w:eastAsia="bg-BG"/>
        </w:rPr>
      </w:pPr>
    </w:p>
    <w:p w:rsidR="00DF57CB" w:rsidRDefault="00DF57CB" w:rsidP="0042386E">
      <w:pPr>
        <w:widowControl w:val="0"/>
        <w:autoSpaceDE w:val="0"/>
        <w:autoSpaceDN w:val="0"/>
        <w:adjustRightInd w:val="0"/>
        <w:spacing w:before="100" w:beforeAutospacing="1" w:after="0" w:line="240" w:lineRule="auto"/>
        <w:ind w:left="284" w:right="375"/>
        <w:jc w:val="center"/>
        <w:outlineLvl w:val="2"/>
        <w:rPr>
          <w:rFonts w:ascii="Cambria" w:eastAsia="Times New Roman" w:hAnsi="Cambria" w:cs="Times New Roman"/>
          <w:b/>
          <w:bCs/>
          <w:color w:val="000000"/>
          <w:sz w:val="26"/>
          <w:szCs w:val="26"/>
          <w:lang w:eastAsia="bg-BG"/>
        </w:rPr>
      </w:pPr>
    </w:p>
    <w:p w:rsidR="00A2479D" w:rsidRDefault="00DF57CB" w:rsidP="0042386E">
      <w:pPr>
        <w:widowControl w:val="0"/>
        <w:autoSpaceDE w:val="0"/>
        <w:autoSpaceDN w:val="0"/>
        <w:adjustRightInd w:val="0"/>
        <w:spacing w:before="100" w:beforeAutospacing="1" w:after="0" w:line="240" w:lineRule="auto"/>
        <w:ind w:left="284" w:right="375"/>
        <w:jc w:val="center"/>
        <w:outlineLvl w:val="2"/>
        <w:rPr>
          <w:rFonts w:ascii="Cambria" w:eastAsia="Times New Roman" w:hAnsi="Cambria" w:cs="Times New Roman"/>
          <w:b/>
          <w:bCs/>
          <w:color w:val="000000"/>
          <w:sz w:val="26"/>
          <w:szCs w:val="26"/>
          <w:lang w:eastAsia="bg-BG"/>
        </w:rPr>
      </w:pPr>
      <w:r>
        <w:rPr>
          <w:rFonts w:ascii="Cambria" w:eastAsia="Times New Roman" w:hAnsi="Cambria" w:cs="Times New Roman"/>
          <w:b/>
          <w:bCs/>
          <w:color w:val="000000"/>
          <w:sz w:val="26"/>
          <w:szCs w:val="26"/>
          <w:lang w:val="en-US" w:eastAsia="bg-BG"/>
        </w:rPr>
        <w:tab/>
      </w:r>
      <w:r>
        <w:rPr>
          <w:rFonts w:ascii="Cambria" w:eastAsia="Times New Roman" w:hAnsi="Cambria" w:cs="Times New Roman"/>
          <w:b/>
          <w:bCs/>
          <w:color w:val="000000"/>
          <w:sz w:val="26"/>
          <w:szCs w:val="26"/>
          <w:lang w:val="en-US" w:eastAsia="bg-BG"/>
        </w:rPr>
        <w:tab/>
      </w:r>
    </w:p>
    <w:p w:rsidR="00A2479D" w:rsidRDefault="00A2479D" w:rsidP="0042386E">
      <w:pPr>
        <w:widowControl w:val="0"/>
        <w:autoSpaceDE w:val="0"/>
        <w:autoSpaceDN w:val="0"/>
        <w:adjustRightInd w:val="0"/>
        <w:spacing w:before="100" w:beforeAutospacing="1" w:after="0" w:line="240" w:lineRule="auto"/>
        <w:ind w:left="284" w:right="375"/>
        <w:jc w:val="center"/>
        <w:outlineLvl w:val="2"/>
        <w:rPr>
          <w:rFonts w:ascii="Cambria" w:eastAsia="Times New Roman" w:hAnsi="Cambria" w:cs="Times New Roman"/>
          <w:b/>
          <w:bCs/>
          <w:color w:val="000000"/>
          <w:sz w:val="26"/>
          <w:szCs w:val="26"/>
          <w:lang w:eastAsia="bg-BG"/>
        </w:rPr>
      </w:pPr>
    </w:p>
    <w:p w:rsidR="00BD5021" w:rsidRPr="0036239C" w:rsidRDefault="00BD5021">
      <w:pPr>
        <w:rPr>
          <w:lang w:val="en-US"/>
        </w:rPr>
      </w:pPr>
    </w:p>
    <w:sectPr w:rsidR="00BD5021" w:rsidRPr="0036239C" w:rsidSect="00867A7D">
      <w:footerReference w:type="even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75543" w:rsidRDefault="00C75543">
      <w:pPr>
        <w:spacing w:after="0" w:line="240" w:lineRule="auto"/>
      </w:pPr>
      <w:r>
        <w:separator/>
      </w:r>
    </w:p>
  </w:endnote>
  <w:endnote w:type="continuationSeparator" w:id="0">
    <w:p w:rsidR="00C75543" w:rsidRDefault="00C755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516" w:rsidRDefault="00DA5432" w:rsidP="00DC320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2386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07516" w:rsidRDefault="00C75543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516" w:rsidRDefault="00DA5432" w:rsidP="00DC320C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2386E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6239C">
      <w:rPr>
        <w:rStyle w:val="a5"/>
        <w:noProof/>
      </w:rPr>
      <w:t>1</w:t>
    </w:r>
    <w:r>
      <w:rPr>
        <w:rStyle w:val="a5"/>
      </w:rPr>
      <w:fldChar w:fldCharType="end"/>
    </w:r>
  </w:p>
  <w:p w:rsidR="00907516" w:rsidRDefault="00C75543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75543" w:rsidRDefault="00C75543">
      <w:pPr>
        <w:spacing w:after="0" w:line="240" w:lineRule="auto"/>
      </w:pPr>
      <w:r>
        <w:separator/>
      </w:r>
    </w:p>
  </w:footnote>
  <w:footnote w:type="continuationSeparator" w:id="0">
    <w:p w:rsidR="00C75543" w:rsidRDefault="00C755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2386E"/>
    <w:rsid w:val="00033E47"/>
    <w:rsid w:val="000B29EA"/>
    <w:rsid w:val="0036239C"/>
    <w:rsid w:val="0036541D"/>
    <w:rsid w:val="003A51F9"/>
    <w:rsid w:val="0042386E"/>
    <w:rsid w:val="0046465E"/>
    <w:rsid w:val="0052381C"/>
    <w:rsid w:val="005B22E3"/>
    <w:rsid w:val="0061116B"/>
    <w:rsid w:val="0075473C"/>
    <w:rsid w:val="007771FD"/>
    <w:rsid w:val="007D05DF"/>
    <w:rsid w:val="008541E4"/>
    <w:rsid w:val="00867A7D"/>
    <w:rsid w:val="00A2479D"/>
    <w:rsid w:val="00B535BF"/>
    <w:rsid w:val="00BC2ECD"/>
    <w:rsid w:val="00BD5021"/>
    <w:rsid w:val="00BE2BA3"/>
    <w:rsid w:val="00C169DE"/>
    <w:rsid w:val="00C21984"/>
    <w:rsid w:val="00C75543"/>
    <w:rsid w:val="00CB4A67"/>
    <w:rsid w:val="00D438D0"/>
    <w:rsid w:val="00DA5432"/>
    <w:rsid w:val="00DF57CB"/>
    <w:rsid w:val="00E11D3B"/>
    <w:rsid w:val="00E37331"/>
    <w:rsid w:val="00E623BC"/>
    <w:rsid w:val="00F53079"/>
    <w:rsid w:val="00F54C1D"/>
    <w:rsid w:val="00F9095C"/>
    <w:rsid w:val="00FF0241"/>
    <w:rsid w:val="00FF14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11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2386E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bg-BG"/>
    </w:rPr>
  </w:style>
  <w:style w:type="character" w:customStyle="1" w:styleId="a4">
    <w:name w:val="Долен колонтитул Знак"/>
    <w:basedOn w:val="a0"/>
    <w:link w:val="a3"/>
    <w:rsid w:val="0042386E"/>
    <w:rPr>
      <w:rFonts w:ascii="Arial" w:eastAsia="Times New Roman" w:hAnsi="Arial" w:cs="Arial"/>
      <w:sz w:val="20"/>
      <w:szCs w:val="20"/>
      <w:lang w:eastAsia="bg-BG"/>
    </w:rPr>
  </w:style>
  <w:style w:type="character" w:styleId="a5">
    <w:name w:val="page number"/>
    <w:basedOn w:val="a0"/>
    <w:rsid w:val="0042386E"/>
  </w:style>
  <w:style w:type="paragraph" w:styleId="a6">
    <w:name w:val="No Spacing"/>
    <w:uiPriority w:val="1"/>
    <w:qFormat/>
    <w:rsid w:val="00F54C1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42386E"/>
    <w:pPr>
      <w:widowControl w:val="0"/>
      <w:tabs>
        <w:tab w:val="center" w:pos="4536"/>
        <w:tab w:val="right" w:pos="9072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bg-BG"/>
    </w:rPr>
  </w:style>
  <w:style w:type="character" w:customStyle="1" w:styleId="FooterChar">
    <w:name w:val="Footer Char"/>
    <w:basedOn w:val="DefaultParagraphFont"/>
    <w:link w:val="Footer"/>
    <w:rsid w:val="0042386E"/>
    <w:rPr>
      <w:rFonts w:ascii="Arial" w:eastAsia="Times New Roman" w:hAnsi="Arial" w:cs="Arial"/>
      <w:sz w:val="20"/>
      <w:szCs w:val="20"/>
      <w:lang w:eastAsia="bg-BG"/>
    </w:rPr>
  </w:style>
  <w:style w:type="character" w:styleId="PageNumber">
    <w:name w:val="page number"/>
    <w:basedOn w:val="DefaultParagraphFont"/>
    <w:rsid w:val="0042386E"/>
  </w:style>
  <w:style w:type="paragraph" w:styleId="NoSpacing">
    <w:name w:val="No Spacing"/>
    <w:uiPriority w:val="1"/>
    <w:qFormat/>
    <w:rsid w:val="00F54C1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51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yperlink" Target="mailto:obshtina_chernoochene@abv.bg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20CF67-1307-4021-906F-AC0770322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3</Pages>
  <Words>749</Words>
  <Characters>4275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YURIST</dc:creator>
  <cp:lastModifiedBy>Admin</cp:lastModifiedBy>
  <cp:revision>20</cp:revision>
  <dcterms:created xsi:type="dcterms:W3CDTF">2020-01-03T13:52:00Z</dcterms:created>
  <dcterms:modified xsi:type="dcterms:W3CDTF">2020-01-06T12:47:00Z</dcterms:modified>
</cp:coreProperties>
</file>