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FD2" w:rsidRPr="00CD4094" w:rsidRDefault="00125FD2" w:rsidP="00CD4094">
      <w:pPr>
        <w:rPr>
          <w:b/>
          <w:bCs/>
          <w:lang w:val="en-US"/>
        </w:rPr>
      </w:pPr>
    </w:p>
    <w:p w:rsidR="00125FD2" w:rsidRDefault="00125FD2" w:rsidP="00241882">
      <w:pPr>
        <w:jc w:val="center"/>
        <w:rPr>
          <w:b/>
          <w:bCs/>
        </w:rPr>
      </w:pP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Стратегия</w:t>
      </w: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за управление на общинската собственост на Община Черноочене</w:t>
      </w:r>
    </w:p>
    <w:p w:rsidR="00125FD2" w:rsidRDefault="00125FD2" w:rsidP="00241882">
      <w:pPr>
        <w:jc w:val="center"/>
      </w:pPr>
      <w:r>
        <w:rPr>
          <w:b/>
          <w:bCs/>
        </w:rPr>
        <w:t>за периода 2015 - 2019 година.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/Приета с Решение  №</w:t>
      </w:r>
      <w:r>
        <w:rPr>
          <w:i/>
          <w:iCs/>
          <w:sz w:val="20"/>
          <w:szCs w:val="20"/>
          <w:lang w:val="en-US"/>
        </w:rPr>
        <w:t xml:space="preserve"> 03</w:t>
      </w: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  <w:lang w:val="en-US"/>
        </w:rPr>
        <w:t xml:space="preserve"> </w:t>
      </w:r>
      <w:r>
        <w:rPr>
          <w:i/>
          <w:iCs/>
          <w:sz w:val="20"/>
          <w:szCs w:val="20"/>
        </w:rPr>
        <w:t xml:space="preserve">от </w:t>
      </w:r>
      <w:r>
        <w:rPr>
          <w:i/>
          <w:iCs/>
          <w:sz w:val="20"/>
          <w:szCs w:val="20"/>
          <w:lang w:val="en-US"/>
        </w:rPr>
        <w:t>28.01</w:t>
      </w:r>
      <w:r>
        <w:rPr>
          <w:i/>
          <w:iCs/>
          <w:sz w:val="20"/>
          <w:szCs w:val="20"/>
        </w:rPr>
        <w:t>.</w:t>
      </w:r>
      <w:r>
        <w:rPr>
          <w:i/>
          <w:iCs/>
          <w:sz w:val="20"/>
          <w:szCs w:val="20"/>
          <w:lang w:val="en-US"/>
        </w:rPr>
        <w:t xml:space="preserve"> </w:t>
      </w:r>
      <w:r>
        <w:rPr>
          <w:i/>
          <w:iCs/>
          <w:sz w:val="20"/>
          <w:szCs w:val="20"/>
        </w:rPr>
        <w:t>2016 г. на Об</w:t>
      </w:r>
      <w:r>
        <w:rPr>
          <w:i/>
          <w:iCs/>
          <w:sz w:val="20"/>
          <w:szCs w:val="20"/>
          <w:lang w:val="en-US"/>
        </w:rPr>
        <w:t xml:space="preserve"> </w:t>
      </w:r>
      <w:r>
        <w:rPr>
          <w:i/>
          <w:iCs/>
          <w:sz w:val="20"/>
          <w:szCs w:val="20"/>
        </w:rPr>
        <w:t>С -   Черноочене/</w:t>
      </w:r>
    </w:p>
    <w:p w:rsidR="00125FD2" w:rsidRDefault="00125FD2" w:rsidP="00241882">
      <w:pPr>
        <w:jc w:val="both"/>
        <w:rPr>
          <w:i/>
          <w:iCs/>
        </w:rPr>
      </w:pPr>
    </w:p>
    <w:p w:rsidR="00125FD2" w:rsidRDefault="00125FD2" w:rsidP="00241882">
      <w:pPr>
        <w:ind w:firstLine="708"/>
        <w:jc w:val="center"/>
        <w:rPr>
          <w:b/>
          <w:bCs/>
        </w:rPr>
      </w:pPr>
      <w:r>
        <w:rPr>
          <w:b/>
          <w:bCs/>
        </w:rPr>
        <w:t>І. ВЪВЕДЕНИЕ</w:t>
      </w:r>
    </w:p>
    <w:p w:rsidR="00125FD2" w:rsidRDefault="00125FD2" w:rsidP="00241882">
      <w:pPr>
        <w:ind w:firstLine="708"/>
        <w:jc w:val="both"/>
      </w:pPr>
    </w:p>
    <w:p w:rsidR="00125FD2" w:rsidRDefault="00125FD2" w:rsidP="00241882">
      <w:pPr>
        <w:ind w:firstLine="708"/>
        <w:jc w:val="both"/>
      </w:pPr>
      <w:r>
        <w:t>Стратегията за управление на общинската собственост на Община Черноочене за периода 2015 – 2019 година е разработена в съответствие с изискванията на чл.8, ал.8 от ЗОС на базата на анализ на състоянието по управлението и разпореждането с общинска собственост.</w:t>
      </w:r>
    </w:p>
    <w:p w:rsidR="00125FD2" w:rsidRDefault="00125FD2" w:rsidP="00241882">
      <w:pPr>
        <w:ind w:firstLine="708"/>
        <w:jc w:val="both"/>
      </w:pPr>
      <w:r>
        <w:t>Разработването на настоящата стратегия е продиктувано не само от нормативните изисквания, но и от необходимостта от усъвършенстване на плановата дейност на общинския съвет и общинската администрация, като основа за разработване и на годишните програми за управление и разпореждане с имотите, отчитане на настъпилите промени и отчитане на новите приоритети на общинското развитие, при разработването на проектите за бюджет на общината за всяка година, както и при кандидатстването за получаване на кредити от финансови институции, международни програми, проекти и споразумения за ефективно и рационално управление на общинската собственост в интерес на гражданите от общината.</w:t>
      </w:r>
    </w:p>
    <w:p w:rsidR="00125FD2" w:rsidRDefault="00125FD2" w:rsidP="00241882">
      <w:pPr>
        <w:ind w:firstLine="708"/>
        <w:jc w:val="both"/>
      </w:pPr>
      <w:r>
        <w:t>Стратегията определя политиката за развитие на общинската собственост и стопанската дейност на общината и съдържа: основните цели, принципи и приоритети за придобиване, управление и разпореждане с имотите - общинска собственост; основните характеристики на отделните видове имоти, които могат да се предоставят под наем или да бъдат предмет на разпореждане; нуждите на общината от нови имоти и способите за тяхното придобиване; други данни, определени от общинския съвет.</w:t>
      </w:r>
    </w:p>
    <w:p w:rsidR="00125FD2" w:rsidRDefault="00125FD2" w:rsidP="00241882">
      <w:pPr>
        <w:ind w:firstLine="708"/>
        <w:jc w:val="both"/>
      </w:pPr>
      <w:r>
        <w:t>Законът за общинската собственост регламентира придобиването, управлението и разпореждането с общинско имущество. Реда и условията за придобиване на право на собственост и на ограничени вещни права, за предоставяне за управление и за разпореждане с имоти и вещи – общинска собственост, и правомощията на кмета на общината, на кметовете на кметства и на кметските наместници са определени с Наредбата за реда за придобиване, управление и разпореждане с общинска собственост на Общински съвет – с. Черноочене.</w:t>
      </w:r>
    </w:p>
    <w:p w:rsidR="00125FD2" w:rsidRDefault="00125FD2" w:rsidP="00241882">
      <w:pPr>
        <w:ind w:firstLine="708"/>
        <w:jc w:val="both"/>
      </w:pPr>
      <w:r>
        <w:t>Разработването на стратегията е с цел ефективното и планирано управление, което от своя страна е предпоставка за успешното реализиране на политиката на общината във всички сфери на планирането в управлението и разпореждането с общинската собственост.</w:t>
      </w:r>
    </w:p>
    <w:p w:rsidR="00125FD2" w:rsidRDefault="00125FD2" w:rsidP="00241882">
      <w:pPr>
        <w:ind w:firstLine="708"/>
        <w:jc w:val="both"/>
      </w:pPr>
      <w:r>
        <w:t>Общинската собственост е постоянен, автономен източник на приходи за общинския бюджет и обезпечава финансирането на част от общинските дейности. Предварително начертаните цели и приоритети, оповестените намерения на общината при управлението и разпореждането с общинско имущество ще внесе прозрачност, последователност и ред и ще намали възможностите и съмненията за субективизъм.</w:t>
      </w:r>
    </w:p>
    <w:p w:rsidR="00125FD2" w:rsidRDefault="00125FD2" w:rsidP="00241882">
      <w:pPr>
        <w:ind w:firstLine="708"/>
        <w:jc w:val="both"/>
      </w:pPr>
      <w:r>
        <w:t>Стратегията за управление на общинската собственост е обвързана с плана за развитие на Община Черноочене за периода 2014-2020 година. Общинският план за развитие определя насоките за реализиране на проекти върху обекти – общинска собственост, а стратегията и програмата за управление на общинската собственост съдържат описание на наличните активи и необходимостта от придобиване на нови, за осъществяване на приоритетите и мерките, заложени в плана за развитие.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ІІ. ЦЕЛ, ОБХВАТ И СТРУКТУРА НА СТРАТЕГИЯТА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Придобиването, управлението и разпореждането с имущество – собственост на Община Черноочене се извършва под общото ръководство и контрол на Общински съвет в интерес на населението на общината, в съответствие с разпоредбите на Закона за общинската собственост, Наредбата за реда за придобиване, управление и разпореждане с общинска собственост, както и на останалите законови и подзаконови и вътрешни нормативни актове.</w:t>
      </w:r>
    </w:p>
    <w:p w:rsidR="00125FD2" w:rsidRDefault="00125FD2" w:rsidP="00241882">
      <w:pPr>
        <w:ind w:firstLine="708"/>
        <w:jc w:val="both"/>
      </w:pPr>
      <w:r>
        <w:t xml:space="preserve">            Основна цел на стратегията е да се определи политиката на придобиване, управление и разпореждане с общинска собственост. Реализацията на тази цел изисква анализ на състоянието на общинската собственост и възможностите за нейното развитие, както и очертаване на най-важните проблеми и приоритети, които общината трябва да реши за подобряване на управлението, стопанисването и опазването на общинската собственост.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Стратегията включва:</w:t>
      </w:r>
    </w:p>
    <w:p w:rsidR="00125FD2" w:rsidRDefault="00125FD2" w:rsidP="00241882">
      <w:pPr>
        <w:ind w:firstLine="708"/>
        <w:jc w:val="both"/>
      </w:pPr>
      <w:r>
        <w:t>- основни принципи, цели и способи за придобиване, управление и разпореждане с имотите – общинска собственост.</w:t>
      </w:r>
    </w:p>
    <w:p w:rsidR="00125FD2" w:rsidRDefault="00125FD2" w:rsidP="00241882">
      <w:pPr>
        <w:ind w:firstLine="708"/>
        <w:jc w:val="both"/>
      </w:pPr>
      <w:r>
        <w:t>- основни характеристики на имотите, които могат да се предоставят под наем или да бъдат предмет на разпореждане.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Стопанска дейност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  <w:rPr>
          <w:b/>
          <w:bCs/>
        </w:rPr>
      </w:pPr>
      <w:r>
        <w:rPr>
          <w:b/>
          <w:bCs/>
        </w:rPr>
        <w:t>Анализ на състоянието към момента, проблеми при управление и мерки за решаването им.</w:t>
      </w:r>
    </w:p>
    <w:p w:rsidR="00125FD2" w:rsidRDefault="00125FD2" w:rsidP="00241882">
      <w:pPr>
        <w:ind w:firstLine="708"/>
        <w:jc w:val="both"/>
      </w:pPr>
      <w:r>
        <w:t>Предмет на стратегията са застроените и незастроени имоти-публична и частна общинска собственост, това число и жилищни имоти, както и стопанската дейност на общината.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ІІІ. ОСНОВНИ ПРИНЦИПИ, ЦЕЛИ И СПОСОБИ ПРИ УПРАВЛЕНИЕ НА ОБЩИНСКАТА СОБСТВЕНОСТ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3.1 Принципи при придобиване, управление и разпореждане с общинската собственост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Както до сегашната дейност така, и занапред при управление и разпореждане с общинско имущество, ще се ръководим от принципите на законосъобразност, откритост, целесъобразност, равнопоставеност, максимална ефективност в действията, прозрачност и гарантиране на обществения интерес. Общинската собственост се използва съобразно предназначението й, и за нуждите, за които е предоставена.</w:t>
      </w:r>
    </w:p>
    <w:p w:rsidR="00125FD2" w:rsidRDefault="00125FD2" w:rsidP="00241882">
      <w:pPr>
        <w:ind w:firstLine="708"/>
        <w:jc w:val="both"/>
      </w:pPr>
      <w:r>
        <w:t>Изключение от принципа за равнопоставеност представлява правната възможност за принудително отчуждаване на недвижими имоти собственост на физически и юридически лица с цел задоволяване на общински нужди, които не могат да бъдат задоволени по друг начин, въз основа на влязъл в сила подробен устройствен план, предвиждащ изграждането на обекти – публична общинска собственост, или за добив на подземни богатства-публична общинска собственост, както и за изграждане на други обекти, определени със закон, след предварително равностойно парично обезщетение.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3.2 Основни цели</w:t>
      </w:r>
    </w:p>
    <w:p w:rsidR="00125FD2" w:rsidRDefault="00125FD2" w:rsidP="00241882">
      <w:pPr>
        <w:jc w:val="center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3.2.1. Идентифициране на обема на общинската собственост</w:t>
      </w:r>
    </w:p>
    <w:p w:rsidR="00125FD2" w:rsidRDefault="00125FD2" w:rsidP="00241882">
      <w:pPr>
        <w:ind w:firstLine="708"/>
        <w:jc w:val="both"/>
      </w:pPr>
      <w:r>
        <w:t>Процесът на пълно идентифициране на собствеността на общината все още не е приключил.</w:t>
      </w:r>
    </w:p>
    <w:p w:rsidR="00125FD2" w:rsidRDefault="00125FD2" w:rsidP="00241882">
      <w:pPr>
        <w:ind w:firstLine="708"/>
        <w:jc w:val="both"/>
      </w:pPr>
      <w:r>
        <w:t>До голяма степен процесът по актуването на собствеността на общините се забави, поради не</w:t>
      </w:r>
      <w:r>
        <w:rPr>
          <w:lang w:val="en-US"/>
        </w:rPr>
        <w:t xml:space="preserve"> </w:t>
      </w:r>
      <w:r>
        <w:t>приключилите процедури по възстановяването на земята, горите както и УПИ в населените места</w:t>
      </w:r>
    </w:p>
    <w:p w:rsidR="00125FD2" w:rsidRDefault="00125FD2" w:rsidP="00241882">
      <w:pPr>
        <w:ind w:firstLine="708"/>
        <w:jc w:val="both"/>
      </w:pPr>
      <w:r>
        <w:t>Пълното идентифициране на обема общинска собственост е основна предпоставка за взимане на правилни решения по управление и разпореждане с общинско имущество.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3.3 Придобиване на общинска собственост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Придобиването на общинска собственост се извършва по силата на закон и въз основа на решение на Общинския съвет по два способа: възмездно и безвъзмездно придобиване</w:t>
      </w:r>
    </w:p>
    <w:p w:rsidR="00125FD2" w:rsidRDefault="00125FD2" w:rsidP="00241882">
      <w:pPr>
        <w:ind w:firstLine="708"/>
        <w:jc w:val="both"/>
        <w:rPr>
          <w:b/>
          <w:bCs/>
        </w:rPr>
      </w:pPr>
      <w:r>
        <w:rPr>
          <w:b/>
          <w:bCs/>
        </w:rPr>
        <w:t>А/ Възмездно – придобиване на общинска собственост въз основа на решение на Общинския съвет.</w:t>
      </w:r>
    </w:p>
    <w:p w:rsidR="00125FD2" w:rsidRDefault="00125FD2" w:rsidP="00241882">
      <w:pPr>
        <w:ind w:firstLine="708"/>
        <w:jc w:val="both"/>
      </w:pPr>
      <w:r>
        <w:t>- чрез покупка;</w:t>
      </w:r>
    </w:p>
    <w:p w:rsidR="00125FD2" w:rsidRDefault="00125FD2" w:rsidP="00241882">
      <w:pPr>
        <w:ind w:firstLine="708"/>
        <w:jc w:val="both"/>
      </w:pPr>
      <w:r>
        <w:t>- чрез замяна;</w:t>
      </w:r>
    </w:p>
    <w:p w:rsidR="00125FD2" w:rsidRDefault="00125FD2" w:rsidP="00241882">
      <w:pPr>
        <w:ind w:firstLine="708"/>
        <w:jc w:val="both"/>
      </w:pPr>
      <w:r>
        <w:t>- чрез изграждане;</w:t>
      </w:r>
    </w:p>
    <w:p w:rsidR="00125FD2" w:rsidRDefault="00125FD2" w:rsidP="00241882">
      <w:pPr>
        <w:ind w:firstLine="708"/>
        <w:jc w:val="both"/>
      </w:pPr>
      <w:r>
        <w:t>- чрез делба;</w:t>
      </w:r>
    </w:p>
    <w:p w:rsidR="00125FD2" w:rsidRDefault="00125FD2" w:rsidP="00241882">
      <w:pPr>
        <w:jc w:val="both"/>
      </w:pPr>
      <w:r>
        <w:tab/>
        <w:t>- ликвидиране на съсобственост чрез изкупуване;</w:t>
      </w:r>
    </w:p>
    <w:p w:rsidR="00125FD2" w:rsidRDefault="00125FD2" w:rsidP="00241882">
      <w:pPr>
        <w:jc w:val="both"/>
      </w:pPr>
      <w:r>
        <w:tab/>
        <w:t>- чрез принудително отчуждаване на имоти, частна собственост за общински нужди.</w:t>
      </w: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Б/ Безвъзмездно – придобиване на общинска собственост по решение на общинския съвет.</w:t>
      </w:r>
    </w:p>
    <w:p w:rsidR="00125FD2" w:rsidRDefault="00125FD2" w:rsidP="00241882">
      <w:pPr>
        <w:ind w:firstLine="708"/>
        <w:jc w:val="both"/>
      </w:pPr>
      <w:r>
        <w:t>- чрез безвъзмездно преотстъпване от държавата, чрез акт на компетентен държавен орган;</w:t>
      </w:r>
    </w:p>
    <w:p w:rsidR="00125FD2" w:rsidRDefault="00125FD2" w:rsidP="00241882">
      <w:pPr>
        <w:jc w:val="both"/>
      </w:pPr>
      <w:r>
        <w:tab/>
        <w:t>- чрез дарение, завещание;</w:t>
      </w:r>
    </w:p>
    <w:p w:rsidR="00125FD2" w:rsidRDefault="00125FD2" w:rsidP="00241882">
      <w:pPr>
        <w:jc w:val="both"/>
      </w:pPr>
      <w:r>
        <w:tab/>
        <w:t>- чрез придобиване по давност в полза на общината;</w:t>
      </w:r>
    </w:p>
    <w:p w:rsidR="00125FD2" w:rsidRDefault="00125FD2" w:rsidP="00241882">
      <w:pPr>
        <w:jc w:val="both"/>
      </w:pPr>
      <w:r>
        <w:tab/>
        <w:t>- по силата на закон;</w:t>
      </w:r>
    </w:p>
    <w:p w:rsidR="00125FD2" w:rsidRDefault="00125FD2" w:rsidP="00241882">
      <w:pPr>
        <w:ind w:firstLine="708"/>
        <w:jc w:val="both"/>
      </w:pPr>
      <w:r>
        <w:t>- придобиване на вещи чрез доброволен труд и парични средства на населението на общината.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3.4 Управление на общинската собственост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Управлението на общинска собственост включва: използване, поддръжка, ремонт, опазване, предоставяне за ползване и предоставяне под наем.</w:t>
      </w:r>
    </w:p>
    <w:p w:rsidR="00125FD2" w:rsidRDefault="00125FD2" w:rsidP="00241882">
      <w:pPr>
        <w:ind w:firstLine="708"/>
        <w:jc w:val="both"/>
      </w:pPr>
      <w:r>
        <w:t>Използване на общинска недвижима собственост се осъществява от общината, специализирани звена на бюджетна издръжка, общински предприятия, чрез отдаване под наем и чрез предоставяне за ползване.</w:t>
      </w:r>
    </w:p>
    <w:p w:rsidR="00125FD2" w:rsidRDefault="00125FD2" w:rsidP="00241882">
      <w:pPr>
        <w:ind w:firstLine="708"/>
        <w:jc w:val="both"/>
      </w:pPr>
      <w:r>
        <w:t>Обектите публична общинска собственост, предназначени за осъществяване функциите на общинския съвет и общинската администрация се управляват пряко от кмета на общината.</w:t>
      </w:r>
    </w:p>
    <w:p w:rsidR="00125FD2" w:rsidRDefault="00125FD2" w:rsidP="00241882">
      <w:pPr>
        <w:ind w:firstLine="708"/>
        <w:jc w:val="both"/>
      </w:pPr>
      <w:r>
        <w:t>Публичната общинска собственост, предназначена за осъществяване функциите на кметствата се управлява пряко от кмета на съответното кметство и от кметските наместници в населените места, които не са кметства.</w:t>
      </w:r>
    </w:p>
    <w:p w:rsidR="00125FD2" w:rsidRDefault="00125FD2" w:rsidP="00241882">
      <w:pPr>
        <w:ind w:firstLine="708"/>
        <w:jc w:val="both"/>
      </w:pPr>
      <w:r>
        <w:t>Публичната общинска собственост, предназначена за трайно задоволяване на обществени потребности от общинско значение, включително имотите за здравни, културни, образователни, просветни и социални нужди се управляват и стопанисват от ръководителите на организациите или на юридическите лица на бюджетна издръжка.</w:t>
      </w:r>
    </w:p>
    <w:p w:rsidR="00125FD2" w:rsidRDefault="00125FD2" w:rsidP="00241882">
      <w:pPr>
        <w:ind w:firstLine="708"/>
        <w:jc w:val="both"/>
      </w:pPr>
      <w:r>
        <w:t>Имоти – публична общинска собственост се предоставят безвъзмездно за управление на организации на бюджетна издръжка, след решение на общинския съвет.</w:t>
      </w:r>
    </w:p>
    <w:p w:rsidR="00125FD2" w:rsidRDefault="00125FD2" w:rsidP="00241882">
      <w:pPr>
        <w:ind w:firstLine="708"/>
        <w:jc w:val="both"/>
      </w:pPr>
      <w:r>
        <w:t>Управлението на имотите – частна общинска собственост се организира, ръководи и контролира от кмета на общината.</w:t>
      </w:r>
    </w:p>
    <w:p w:rsidR="00125FD2" w:rsidRDefault="00125FD2" w:rsidP="00241882">
      <w:pPr>
        <w:ind w:firstLine="708"/>
        <w:jc w:val="both"/>
      </w:pPr>
      <w:r>
        <w:t>Ръководителите на юридическите лица и на звената на общинска бюджетна издръжка осъществяват управлението на имотите частна общинска собственост, предоставени им безвъзмездно с решение на общинския съвет.</w:t>
      </w:r>
    </w:p>
    <w:p w:rsidR="00125FD2" w:rsidRDefault="00125FD2" w:rsidP="00241882">
      <w:pPr>
        <w:ind w:firstLine="708"/>
        <w:jc w:val="both"/>
      </w:pPr>
      <w:r>
        <w:t>Поддръжката и ремонта на общинска недвижима собственост се финансира с бюджетни средства или дарения.</w:t>
      </w:r>
    </w:p>
    <w:p w:rsidR="00125FD2" w:rsidRDefault="00125FD2" w:rsidP="00241882">
      <w:pPr>
        <w:ind w:firstLine="708"/>
        <w:jc w:val="both"/>
      </w:pPr>
      <w:r>
        <w:t>Предоставянето под наем и ползване на общинска собственост се извършва при условията и по реда предвиден в Наредбата за придобиване, управление и разпореждане с общинската собственост.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3.5 Разпореждане с общинска собственост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Разпореждането с общинска собственост включва: прехвърляне, учредяване, обременяване и прекратяване правото на собственост на общината върху обекти частна общинска собственост.</w:t>
      </w:r>
    </w:p>
    <w:p w:rsidR="00125FD2" w:rsidRDefault="00125FD2" w:rsidP="00241882">
      <w:pPr>
        <w:jc w:val="both"/>
      </w:pPr>
      <w:r>
        <w:t>Разпоредителни сделки са:</w:t>
      </w: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3.5.1 Сделки с прехвърлителен ефект – отнасят се само за имоти частна общинска собственост.</w:t>
      </w:r>
    </w:p>
    <w:p w:rsidR="00125FD2" w:rsidRDefault="00125FD2" w:rsidP="00241882">
      <w:pPr>
        <w:ind w:firstLine="708"/>
        <w:jc w:val="both"/>
      </w:pPr>
      <w:r>
        <w:t>- продажба по реда на ЗОС и ЗПСК, чрез търг или конкурс след решение на общински съвет;</w:t>
      </w:r>
    </w:p>
    <w:p w:rsidR="00125FD2" w:rsidRDefault="00125FD2" w:rsidP="00241882">
      <w:pPr>
        <w:ind w:firstLine="708"/>
        <w:jc w:val="both"/>
      </w:pPr>
      <w:r>
        <w:t>- замяна – след решение на общинския съвет;</w:t>
      </w:r>
    </w:p>
    <w:p w:rsidR="00125FD2" w:rsidRDefault="00125FD2" w:rsidP="00241882">
      <w:pPr>
        <w:ind w:firstLine="708"/>
        <w:jc w:val="both"/>
      </w:pPr>
      <w:r>
        <w:t>- ликвидиране на съсобственост – след реш</w:t>
      </w:r>
      <w:r>
        <w:rPr>
          <w:lang w:val="en-US"/>
        </w:rPr>
        <w:t>е</w:t>
      </w:r>
      <w:r>
        <w:t>ние на общинския съвет</w:t>
      </w:r>
    </w:p>
    <w:p w:rsidR="00125FD2" w:rsidRDefault="00125FD2" w:rsidP="00241882">
      <w:pPr>
        <w:ind w:firstLine="708"/>
        <w:jc w:val="both"/>
      </w:pPr>
      <w:r>
        <w:t>- делба – след решение на общинския съвет, в случаите, когато делбата е доброволна;</w:t>
      </w:r>
    </w:p>
    <w:p w:rsidR="00125FD2" w:rsidRDefault="00125FD2" w:rsidP="00241882">
      <w:pPr>
        <w:ind w:firstLine="708"/>
        <w:jc w:val="both"/>
      </w:pPr>
      <w:r>
        <w:t>- апортиране на недвижими имоти в капитала на търговски дружества – след решение на общинския съвет;</w:t>
      </w:r>
    </w:p>
    <w:p w:rsidR="00125FD2" w:rsidRDefault="00125FD2" w:rsidP="00241882">
      <w:pPr>
        <w:jc w:val="both"/>
      </w:pPr>
      <w:r>
        <w:tab/>
        <w:t>- дарение – след решение на общинския съвет;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3.5.2. Сделки с ограничени вещни права</w:t>
      </w:r>
    </w:p>
    <w:p w:rsidR="00125FD2" w:rsidRDefault="00125FD2" w:rsidP="00241882">
      <w:pPr>
        <w:ind w:firstLine="708"/>
        <w:jc w:val="both"/>
      </w:pPr>
      <w:r>
        <w:t>- учредяване право на строеж – след решение на общинския съвет и след провеждане на търг или конкурс – при възмездно право на строеж;</w:t>
      </w:r>
    </w:p>
    <w:p w:rsidR="00125FD2" w:rsidRDefault="00125FD2" w:rsidP="00241882">
      <w:pPr>
        <w:ind w:firstLine="708"/>
        <w:jc w:val="both"/>
      </w:pPr>
      <w:r>
        <w:t>- учредяване право на надстрояване или пристрояване върху съществуваща сграда, жилищна или нежилищна, изградена върху общинска земя;</w:t>
      </w:r>
    </w:p>
    <w:p w:rsidR="00125FD2" w:rsidRDefault="00125FD2" w:rsidP="00241882">
      <w:pPr>
        <w:ind w:firstLine="708"/>
        <w:jc w:val="both"/>
      </w:pPr>
      <w:r>
        <w:t>- учредяване право на ползване – след решение на общинския съвет чрез търг или конкурс за срок от 10 години – възмездно или безвъзмездно;</w:t>
      </w:r>
    </w:p>
    <w:p w:rsidR="00125FD2" w:rsidRDefault="00125FD2" w:rsidP="00241882">
      <w:pPr>
        <w:ind w:firstLine="708"/>
        <w:jc w:val="both"/>
      </w:pPr>
      <w:r>
        <w:t>- учредяване на различни сервитутни права, като право на преминаване;</w:t>
      </w:r>
    </w:p>
    <w:p w:rsidR="00125FD2" w:rsidRDefault="00125FD2" w:rsidP="00241882">
      <w:pPr>
        <w:ind w:firstLine="708"/>
        <w:jc w:val="both"/>
      </w:pPr>
      <w:r>
        <w:t>- концесия – особено право на ползване, предоставено върху обекти публична общинска собственост за срок не по-дълъг от 35 години, който може да бъде продължен със съгласие на страните по концесионния договор, въз основа на решение на общинския съвет до 50 години.</w:t>
      </w:r>
    </w:p>
    <w:p w:rsidR="00125FD2" w:rsidRPr="0051707B" w:rsidRDefault="00125FD2" w:rsidP="00241882">
      <w:pPr>
        <w:ind w:firstLine="708"/>
        <w:jc w:val="both"/>
      </w:pPr>
      <w:r>
        <w:t>- премахване на сгради, постройки и съоръжения по градоустройствена целесъобразност или освидетелствани като самосрутващи се и опасни.</w:t>
      </w:r>
    </w:p>
    <w:p w:rsidR="00125FD2" w:rsidRDefault="00125FD2" w:rsidP="00241882">
      <w:pPr>
        <w:ind w:firstLine="708"/>
        <w:jc w:val="both"/>
      </w:pPr>
      <w:r>
        <w:t>- ипотека – използва се като гаранция по кредити, които общината взема;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ІV. ОСНОВНИ ХАРАКТЕРИСТИКИ НА ОТДЕЛНИТЕ ВИДОВЕ ИМОТИ, КОИТО МОГАТ ДА СЕ ОТДАВАТ ПОД НАЕМ ИЛИ ДА БЪДАТ ОБЕКТ НА РАЗПОРЕЖДАНЕ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От 1996 година с приемане на ЗОС, стартира процесът на идентификация на общинската собственост, който продължава и в момента.</w:t>
      </w:r>
    </w:p>
    <w:p w:rsidR="00125FD2" w:rsidRDefault="00125FD2" w:rsidP="00241882">
      <w:pPr>
        <w:ind w:firstLine="708"/>
        <w:jc w:val="both"/>
      </w:pPr>
      <w:r>
        <w:t xml:space="preserve">Приоритетно са отписани от актовите книги за държавна собственост и са актувани за общинска собственост административни сгради, училища, детски градини, читалища, здравни заведения, жилища и др. </w:t>
      </w:r>
    </w:p>
    <w:p w:rsidR="00125FD2" w:rsidRDefault="00125FD2" w:rsidP="00241882">
      <w:pPr>
        <w:ind w:firstLine="708"/>
        <w:jc w:val="both"/>
      </w:pPr>
      <w:r>
        <w:t xml:space="preserve">С приемането на Закона за Преобразуване и приватизация на държавни и общински предприятия, част от застроените имоти на общината са предмет на прехвърлителни сделки. </w:t>
      </w:r>
    </w:p>
    <w:p w:rsidR="00125FD2" w:rsidRPr="007D670B" w:rsidRDefault="00125FD2" w:rsidP="00241882">
      <w:pPr>
        <w:ind w:firstLine="708"/>
        <w:jc w:val="both"/>
      </w:pPr>
      <w:r w:rsidRPr="007D670B">
        <w:t>Съгласно водените главни регистри за общинска собственост – публична и частна към 31.12.2015 г. в Община Черноочене има съставени 744 бр. акта за собственост. От тях 195 бр. са за имоти в с. Черноочене и 549</w:t>
      </w:r>
      <w:r w:rsidRPr="007D670B">
        <w:rPr>
          <w:sz w:val="16"/>
          <w:szCs w:val="16"/>
        </w:rPr>
        <w:t xml:space="preserve"> </w:t>
      </w:r>
      <w:r w:rsidRPr="007D670B">
        <w:t>бр. – в населените места в общината. Във връзка с извършени продажби и преактуване на имоти са отписани 223</w:t>
      </w:r>
      <w:r w:rsidRPr="007D670B">
        <w:rPr>
          <w:sz w:val="16"/>
          <w:szCs w:val="16"/>
        </w:rPr>
        <w:t xml:space="preserve"> </w:t>
      </w:r>
      <w:r w:rsidRPr="007D670B">
        <w:t>бр. актове.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4.1. Имоти – публична общинска собственост</w:t>
      </w:r>
    </w:p>
    <w:p w:rsidR="00125FD2" w:rsidRDefault="00125FD2" w:rsidP="00241882">
      <w:pPr>
        <w:jc w:val="both"/>
      </w:pPr>
    </w:p>
    <w:p w:rsidR="00125FD2" w:rsidRPr="007D670B" w:rsidRDefault="00125FD2" w:rsidP="00241882">
      <w:pPr>
        <w:ind w:firstLine="708"/>
        <w:jc w:val="both"/>
      </w:pPr>
      <w:r w:rsidRPr="007D670B">
        <w:t>От актуваните имоти – публична общинска собственост са 1</w:t>
      </w:r>
      <w:r>
        <w:t>96 броя, в т.ч. 14</w:t>
      </w:r>
      <w:r w:rsidRPr="007D670B">
        <w:t xml:space="preserve"> училищни сгради, 11</w:t>
      </w:r>
      <w:r w:rsidRPr="007D670B">
        <w:rPr>
          <w:sz w:val="16"/>
          <w:szCs w:val="16"/>
        </w:rPr>
        <w:t xml:space="preserve"> </w:t>
      </w:r>
      <w:r w:rsidRPr="007D670B">
        <w:t>детски градини, 4</w:t>
      </w:r>
      <w:r w:rsidRPr="007D670B">
        <w:rPr>
          <w:sz w:val="16"/>
          <w:szCs w:val="16"/>
        </w:rPr>
        <w:t xml:space="preserve"> </w:t>
      </w:r>
      <w:r w:rsidRPr="007D670B">
        <w:t xml:space="preserve">читалища, 31 административни сгради, </w:t>
      </w:r>
      <w:r>
        <w:t>16</w:t>
      </w:r>
      <w:r w:rsidRPr="007D670B">
        <w:t xml:space="preserve"> спортни имота, 7 здравни заведения, културни </w:t>
      </w:r>
      <w:r>
        <w:t>заведения, социални дейности – 2</w:t>
      </w:r>
      <w:r w:rsidRPr="007D670B">
        <w:t xml:space="preserve"> бр., водни обекта 44, водоснабдителни обекти – </w:t>
      </w:r>
      <w:r>
        <w:t>36</w:t>
      </w:r>
      <w:r w:rsidRPr="007D670B">
        <w:t xml:space="preserve">, други обекти – публична собственост </w:t>
      </w:r>
      <w:r>
        <w:t>31</w:t>
      </w:r>
      <w:r w:rsidRPr="007D670B">
        <w:t xml:space="preserve"> /паркове, терени, зелени площи, детски площадки и </w:t>
      </w:r>
      <w:r>
        <w:t xml:space="preserve">мери и пасища земеделски земи </w:t>
      </w:r>
      <w:r w:rsidRPr="007D670B">
        <w:t>др./</w:t>
      </w:r>
    </w:p>
    <w:p w:rsidR="00125FD2" w:rsidRDefault="00125FD2" w:rsidP="00241882">
      <w:pPr>
        <w:ind w:firstLine="708"/>
        <w:jc w:val="both"/>
      </w:pPr>
      <w:r>
        <w:t>Съгласно чл.14, ал.7 от ЗОС свободни имоти или части от тях - публична общинска собственост, могат да се отдават под наем за срок до 10 години след решение на общинския съвет. Части от имоти - публична общинска собственост, които са предоставени за управление, могат да се отдават под наем, при условие че не се възпрепятства осъществяването на дейностите, за които съответният имот е предоставен за управление.</w:t>
      </w:r>
    </w:p>
    <w:p w:rsidR="00125FD2" w:rsidRDefault="00125FD2" w:rsidP="00241882">
      <w:pPr>
        <w:ind w:firstLine="708"/>
        <w:jc w:val="both"/>
      </w:pPr>
      <w:r>
        <w:t>По този ред се предоставят за ползване бюфети в учебни заведения, помещения в сгради на кметства за осъществяване на стопанска дейност, здравни служби – центрове на медицинска практика, помещения за медицински дейности, микроязовири за рибовъдна дейност и терени.</w:t>
      </w:r>
    </w:p>
    <w:p w:rsidR="00125FD2" w:rsidRDefault="00125FD2" w:rsidP="00241882">
      <w:pPr>
        <w:ind w:firstLine="708"/>
        <w:jc w:val="both"/>
      </w:pPr>
      <w:r>
        <w:t>Съгласно чл.12, ал.3 от ЗОС имотите и вещите - общинска собственост, които не са необходими за нуждите на органите на общината или на юридически лица и звена на общинска бюджетна издръжка, могат да се предоставят безвъзмездно за управление на други юридически лица на бюджетна издръжка или на техни териториални структури.</w:t>
      </w:r>
    </w:p>
    <w:p w:rsidR="00125FD2" w:rsidRDefault="00125FD2" w:rsidP="00241882">
      <w:pPr>
        <w:ind w:firstLine="708"/>
        <w:jc w:val="both"/>
      </w:pPr>
      <w:r>
        <w:t>По този ред са предоставени помещения на отдел „Социална закрила”, Центъра за спешна медицинска помощ, Здравната служба, както и на юридически лица с нестопанска цел, осъществяващи дейност в обществена полза.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4.2.Имоти – частна общинска собственост</w:t>
      </w:r>
    </w:p>
    <w:p w:rsidR="00125FD2" w:rsidRDefault="00125FD2" w:rsidP="00241882">
      <w:pPr>
        <w:jc w:val="both"/>
      </w:pPr>
    </w:p>
    <w:p w:rsidR="00125FD2" w:rsidRPr="007A348A" w:rsidRDefault="00125FD2" w:rsidP="00241882">
      <w:pPr>
        <w:ind w:firstLine="708"/>
        <w:jc w:val="both"/>
      </w:pPr>
      <w:r w:rsidRPr="007A348A">
        <w:t xml:space="preserve">Актувани имоти – частна общинска собственост 432 бр. в т.ч. застроени 41 бр., терени незастроени, включително поземлен фонд и др. – </w:t>
      </w:r>
      <w:r w:rsidRPr="007A348A">
        <w:rPr>
          <w:lang w:val="en-US"/>
        </w:rPr>
        <w:t>391</w:t>
      </w:r>
      <w:r w:rsidRPr="007A348A">
        <w:t>бр.</w:t>
      </w:r>
    </w:p>
    <w:p w:rsidR="00125FD2" w:rsidRDefault="00125FD2" w:rsidP="00241882">
      <w:pPr>
        <w:ind w:firstLine="708"/>
        <w:jc w:val="both"/>
      </w:pPr>
      <w:r>
        <w:t>Стопанисването на имотите – частна общинска собственост се извършва основно чрез отдаване под наем.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4.3.Структура по вид и предназначение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4.3.1.Незастроени терени</w:t>
      </w:r>
    </w:p>
    <w:p w:rsidR="00125FD2" w:rsidRDefault="00125FD2" w:rsidP="00241882">
      <w:pPr>
        <w:ind w:firstLine="708"/>
        <w:jc w:val="both"/>
      </w:pPr>
      <w:r>
        <w:t xml:space="preserve">Към 31.12.2015 г. в Община Черноочене има съставени 41 бр. актове за общинска собственост незастроени имоти. От тях в с. Черноочене 14 бр., а останалите са терени в населените места на общината. Голяма част от терените общинска собственост са застроени с жилищни сгради или други сгради с отстъпено право на строеж, които не са общинска собственост. </w:t>
      </w:r>
    </w:p>
    <w:p w:rsidR="00125FD2" w:rsidRDefault="00125FD2" w:rsidP="00241882">
      <w:pPr>
        <w:ind w:firstLine="708"/>
        <w:jc w:val="both"/>
      </w:pPr>
      <w:r>
        <w:t>На територията на кметствата терените са предимно с жилищно предназначение, с площ от 500 до 1200 кв. м. В някои населените места няма изработени кадастрални и регулационни планове, което затруднява тяхното идентифициране, актуване и разпореждане.</w:t>
      </w:r>
    </w:p>
    <w:p w:rsidR="00125FD2" w:rsidRDefault="00125FD2" w:rsidP="00241882">
      <w:pPr>
        <w:jc w:val="both"/>
      </w:pPr>
    </w:p>
    <w:p w:rsidR="00125FD2" w:rsidRDefault="00125FD2" w:rsidP="002F2219">
      <w:pPr>
        <w:jc w:val="center"/>
        <w:rPr>
          <w:b/>
          <w:bCs/>
        </w:rPr>
      </w:pPr>
      <w:r>
        <w:rPr>
          <w:b/>
          <w:bCs/>
        </w:rPr>
        <w:t>ПРОБЛЕМИ:</w:t>
      </w:r>
    </w:p>
    <w:p w:rsidR="00125FD2" w:rsidRDefault="00125FD2" w:rsidP="00241882">
      <w:pPr>
        <w:jc w:val="both"/>
      </w:pPr>
    </w:p>
    <w:p w:rsidR="00125FD2" w:rsidRPr="007A348A" w:rsidRDefault="00125FD2" w:rsidP="00241882">
      <w:pPr>
        <w:ind w:firstLine="708"/>
        <w:jc w:val="both"/>
      </w:pPr>
      <w:r w:rsidRPr="007A348A">
        <w:t xml:space="preserve"> Все още има населените места в общината с неодобрен</w:t>
      </w:r>
      <w:r>
        <w:t>и</w:t>
      </w:r>
      <w:r w:rsidRPr="007A348A">
        <w:t xml:space="preserve"> кадастрални планове и такива, за които не са възлагани изработване на планове, което е проблем за идентифициране и актуване на имотите.</w:t>
      </w:r>
    </w:p>
    <w:p w:rsidR="00125FD2" w:rsidRPr="007A348A" w:rsidRDefault="00125FD2" w:rsidP="00241882">
      <w:pPr>
        <w:ind w:firstLine="708"/>
        <w:jc w:val="both"/>
      </w:pPr>
      <w:r w:rsidRPr="007A348A">
        <w:t xml:space="preserve">От общо 51 населени места с одобрени кадастрални планове са </w:t>
      </w:r>
      <w:r w:rsidRPr="007A348A">
        <w:rPr>
          <w:lang w:val="ru-RU"/>
        </w:rPr>
        <w:t>25</w:t>
      </w:r>
      <w:r w:rsidRPr="007A348A">
        <w:t xml:space="preserve">, с неодобрени – </w:t>
      </w:r>
      <w:r w:rsidRPr="007A348A">
        <w:rPr>
          <w:lang w:val="ru-RU"/>
        </w:rPr>
        <w:t xml:space="preserve">6 </w:t>
      </w:r>
      <w:r w:rsidRPr="007A348A">
        <w:t xml:space="preserve">населени места и в </w:t>
      </w:r>
      <w:r w:rsidRPr="007A348A">
        <w:rPr>
          <w:lang w:val="ru-RU"/>
        </w:rPr>
        <w:t xml:space="preserve">30 </w:t>
      </w:r>
      <w:r w:rsidRPr="007A348A">
        <w:t>населени места по обективни причини /обезлюдяване и отрицателен демографски прираст/ не са провеждани процедури по възлагане. Неодобрените кадастрални планове са изготвени в периода 1996 – 2002 г. и преди одобряването им следва да бъдат актуализирани.</w:t>
      </w:r>
    </w:p>
    <w:p w:rsidR="00125FD2" w:rsidRDefault="00125FD2" w:rsidP="00241882">
      <w:pPr>
        <w:jc w:val="both"/>
      </w:pPr>
    </w:p>
    <w:p w:rsidR="00125FD2" w:rsidRDefault="00125FD2" w:rsidP="002F2219">
      <w:pPr>
        <w:jc w:val="center"/>
        <w:rPr>
          <w:b/>
          <w:bCs/>
          <w:lang w:val="en-US"/>
        </w:rPr>
      </w:pPr>
      <w:r>
        <w:rPr>
          <w:b/>
          <w:bCs/>
        </w:rPr>
        <w:t>МЕРКИ: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1. Осигуряване на финансиране и ускоряване на процедурите по актуализиране на неодобрените кадастрални планове и по възлагане изработването на такива.</w:t>
      </w:r>
    </w:p>
    <w:p w:rsidR="00125FD2" w:rsidRDefault="00125FD2" w:rsidP="00241882">
      <w:pPr>
        <w:ind w:firstLine="708"/>
        <w:jc w:val="both"/>
      </w:pPr>
      <w:r>
        <w:t>2. Идентифициране и имотите и ускоряване действията по актуването им.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4.3.2. Застроени имоти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Застроените имоти – общинска собственост се стопанисват чрез отдаване под наем, предоставяне за безвъзмездно ползване и управление.</w:t>
      </w:r>
    </w:p>
    <w:p w:rsidR="00125FD2" w:rsidRDefault="00125FD2" w:rsidP="00241882">
      <w:pPr>
        <w:ind w:firstLine="708"/>
        <w:jc w:val="both"/>
      </w:pPr>
      <w:r>
        <w:t>Към м. декември 2015 г. действащите договори за отдадени под наем имоти и части от имоти частна общинска собственост са разделени по предназначение както следва: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3"/>
        <w:gridCol w:w="6318"/>
        <w:gridCol w:w="2114"/>
      </w:tblGrid>
      <w:tr w:rsidR="00125FD2">
        <w:tc>
          <w:tcPr>
            <w:tcW w:w="773" w:type="dxa"/>
          </w:tcPr>
          <w:p w:rsidR="00125FD2" w:rsidRPr="00413A32" w:rsidRDefault="00125FD2" w:rsidP="00413A32">
            <w:pPr>
              <w:jc w:val="center"/>
              <w:rPr>
                <w:b/>
                <w:bCs/>
              </w:rPr>
            </w:pPr>
            <w:r w:rsidRPr="00413A32">
              <w:rPr>
                <w:b/>
                <w:bCs/>
              </w:rPr>
              <w:t>№ по</w:t>
            </w:r>
          </w:p>
          <w:p w:rsidR="00125FD2" w:rsidRPr="00413A32" w:rsidRDefault="00125FD2" w:rsidP="00413A32">
            <w:pPr>
              <w:jc w:val="center"/>
              <w:rPr>
                <w:b/>
                <w:bCs/>
              </w:rPr>
            </w:pPr>
            <w:r w:rsidRPr="00413A32">
              <w:rPr>
                <w:b/>
                <w:bCs/>
              </w:rPr>
              <w:t>ред</w:t>
            </w:r>
          </w:p>
        </w:tc>
        <w:tc>
          <w:tcPr>
            <w:tcW w:w="6318" w:type="dxa"/>
          </w:tcPr>
          <w:p w:rsidR="00125FD2" w:rsidRPr="00413A32" w:rsidRDefault="00125FD2" w:rsidP="00413A32">
            <w:pPr>
              <w:jc w:val="center"/>
              <w:rPr>
                <w:b/>
                <w:bCs/>
              </w:rPr>
            </w:pPr>
            <w:r w:rsidRPr="00413A32">
              <w:rPr>
                <w:b/>
                <w:bCs/>
              </w:rPr>
              <w:t>предназначение</w:t>
            </w:r>
          </w:p>
        </w:tc>
        <w:tc>
          <w:tcPr>
            <w:tcW w:w="2114" w:type="dxa"/>
          </w:tcPr>
          <w:p w:rsidR="00125FD2" w:rsidRPr="00413A32" w:rsidRDefault="00125FD2" w:rsidP="00413A32">
            <w:pPr>
              <w:jc w:val="center"/>
              <w:rPr>
                <w:b/>
                <w:bCs/>
              </w:rPr>
            </w:pPr>
            <w:r w:rsidRPr="00413A32">
              <w:rPr>
                <w:b/>
                <w:bCs/>
              </w:rPr>
              <w:t>Брой договори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1.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Обекти за търговия и услуги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4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2.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Обекти за производствена дейност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0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3.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Помещения за медицински дейности и стоматологични услуги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16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4.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Помещения за клубна дейност на политически партии</w:t>
            </w:r>
            <w:r>
              <w:tab/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1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5.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Терени за стопанска дейност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5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6.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Терени за временни съоръжения за др. вид дейност- нестопанска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3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7.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Микроязовири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0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8.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Земеделски земи и мери и пасища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467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9.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Гаражи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1</w:t>
            </w:r>
          </w:p>
        </w:tc>
      </w:tr>
      <w:tr w:rsidR="00125FD2">
        <w:tc>
          <w:tcPr>
            <w:tcW w:w="773" w:type="dxa"/>
          </w:tcPr>
          <w:p w:rsidR="00125FD2" w:rsidRDefault="00125FD2" w:rsidP="00413A32">
            <w:pPr>
              <w:jc w:val="both"/>
            </w:pPr>
            <w:r>
              <w:t>10.</w:t>
            </w:r>
          </w:p>
        </w:tc>
        <w:tc>
          <w:tcPr>
            <w:tcW w:w="6318" w:type="dxa"/>
          </w:tcPr>
          <w:p w:rsidR="00125FD2" w:rsidRDefault="00125FD2" w:rsidP="00413A32">
            <w:pPr>
              <w:jc w:val="both"/>
            </w:pPr>
            <w:r>
              <w:t>Жилища</w:t>
            </w:r>
          </w:p>
        </w:tc>
        <w:tc>
          <w:tcPr>
            <w:tcW w:w="2114" w:type="dxa"/>
          </w:tcPr>
          <w:p w:rsidR="00125FD2" w:rsidRDefault="00125FD2" w:rsidP="00413A32">
            <w:pPr>
              <w:jc w:val="both"/>
            </w:pPr>
            <w:r>
              <w:t>1</w:t>
            </w:r>
          </w:p>
        </w:tc>
      </w:tr>
    </w:tbl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За безвъзмездно ползване и управление са предоставени 2 сгради и части от тях на организации на бюджетна издръжка, за читалищна дейност, образователни, социални и здравни дейности и спортни клубове.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Мерки за по-ефективно управление: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 xml:space="preserve">1. Извършване на обстоен преглед на обектите-частна общинска собственост към които не е проявен интерес за наемане от физически и юридически лица, не са в добро експлоатационно състояние и обременяват общинския бюджет с разходи, без да формират приходи. При проявен интерес за закупуване за тези обекти ще започне процедура за продажба </w:t>
      </w:r>
    </w:p>
    <w:p w:rsidR="00125FD2" w:rsidRDefault="00125FD2" w:rsidP="00241882">
      <w:pPr>
        <w:ind w:firstLine="708"/>
        <w:jc w:val="both"/>
      </w:pPr>
      <w:r>
        <w:t>2. За обектите, към които има интерес за наемане, преценяване на срока за отдаване под наем, съобразно вида на обектите и експлоатационното им състояние. Обектите в лошо експлоатационно състояние да се отдават под наем за максималният срок, предвиден в закона и да се преустанови практиката на удължаване на договорите за наем.</w:t>
      </w:r>
    </w:p>
    <w:p w:rsidR="00125FD2" w:rsidRDefault="00125FD2" w:rsidP="00241882">
      <w:pPr>
        <w:ind w:firstLine="708"/>
        <w:jc w:val="both"/>
      </w:pPr>
      <w:r>
        <w:t>3. Актуализирането на наемните цени следва да се извършва ежегодно, като се отчитат инфлационните процеси и наемните цени на свободния пазар.</w:t>
      </w:r>
    </w:p>
    <w:p w:rsidR="00125FD2" w:rsidRDefault="00125FD2" w:rsidP="00241882">
      <w:pPr>
        <w:ind w:firstLine="708"/>
        <w:jc w:val="both"/>
      </w:pPr>
      <w:r>
        <w:t>4. Упражняване на системен контрол върху събираемостта на приходите от наемни и предприемане своевременни мерки спрямо некоректните наематели за събиране на дължимите суми по съдебен ред и прекратяване на сключените договори.</w:t>
      </w:r>
    </w:p>
    <w:p w:rsidR="00125FD2" w:rsidRDefault="00125FD2" w:rsidP="00241882">
      <w:pPr>
        <w:ind w:firstLine="708"/>
        <w:jc w:val="both"/>
      </w:pPr>
      <w:r>
        <w:t>От 2005 г. в общината функционира система, обвързваща погасяване на задълженията на физически и юридически лица към общината с предоставяните административни услуги и разпореждане с общинско имущество. Налага се системата да бъде усъвършенствана, в частта, относно установяване задълженията към общината на лица с повече от една фирма.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4.3.3 Застроени жилищни имоти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Към м. декември 2015 г. общината разполага с 1</w:t>
      </w:r>
      <w:r>
        <w:rPr>
          <w:sz w:val="16"/>
          <w:szCs w:val="16"/>
        </w:rPr>
        <w:t xml:space="preserve"> </w:t>
      </w:r>
      <w:r>
        <w:t xml:space="preserve">броя жилища. </w:t>
      </w:r>
    </w:p>
    <w:p w:rsidR="00125FD2" w:rsidRDefault="00125FD2" w:rsidP="00B44C42">
      <w:pPr>
        <w:ind w:firstLine="708"/>
        <w:jc w:val="both"/>
      </w:pPr>
      <w:r>
        <w:t>Средногодишно приходите от наеми на общински жилища възлизат на около 1000 лева.</w:t>
      </w: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4.3.4. Земеделски земи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Земеделската земя по начин трайно ползване, съгласно КВС има следната структура, посочена в таблицата: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9"/>
        <w:gridCol w:w="1761"/>
        <w:gridCol w:w="992"/>
        <w:gridCol w:w="1151"/>
        <w:gridCol w:w="1045"/>
        <w:gridCol w:w="1680"/>
        <w:gridCol w:w="1132"/>
        <w:gridCol w:w="943"/>
      </w:tblGrid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№</w:t>
            </w:r>
          </w:p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По</w:t>
            </w:r>
          </w:p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ред</w:t>
            </w:r>
          </w:p>
        </w:tc>
        <w:tc>
          <w:tcPr>
            <w:tcW w:w="2110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Землище</w:t>
            </w:r>
          </w:p>
        </w:tc>
        <w:tc>
          <w:tcPr>
            <w:tcW w:w="1185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Брой</w:t>
            </w:r>
          </w:p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имоти</w:t>
            </w:r>
          </w:p>
        </w:tc>
        <w:tc>
          <w:tcPr>
            <w:tcW w:w="1151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Пасища, мери и ливади /дка/</w:t>
            </w:r>
          </w:p>
        </w:tc>
        <w:tc>
          <w:tcPr>
            <w:tcW w:w="1495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Ниви</w:t>
            </w:r>
          </w:p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/дка/</w:t>
            </w:r>
          </w:p>
        </w:tc>
        <w:tc>
          <w:tcPr>
            <w:tcW w:w="207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Изоставени ниви</w:t>
            </w:r>
          </w:p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/дка/</w:t>
            </w:r>
          </w:p>
        </w:tc>
        <w:tc>
          <w:tcPr>
            <w:tcW w:w="1132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Овощни градини и други /дка/</w:t>
            </w:r>
          </w:p>
        </w:tc>
        <w:tc>
          <w:tcPr>
            <w:tcW w:w="957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Общо</w:t>
            </w:r>
          </w:p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/дка/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Бърза река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228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 xml:space="preserve"> 311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 xml:space="preserve"> 376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4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2562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3253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Патица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494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936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1134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2430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4500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Възел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143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264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119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81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140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604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Верско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169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298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492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398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1188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5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Стражница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154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600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305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38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1331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2274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6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Свободиново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392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866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1003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264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2773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4906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7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Бостанци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306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137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373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768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1278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8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Вождово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211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63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319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413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795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9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Пряпорец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449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463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622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8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303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1396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10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Среднево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521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207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920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761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1888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11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Драганово</w:t>
            </w:r>
          </w:p>
        </w:tc>
        <w:tc>
          <w:tcPr>
            <w:tcW w:w="1185" w:type="dxa"/>
          </w:tcPr>
          <w:p w:rsidR="00125FD2" w:rsidRPr="00413A32" w:rsidRDefault="00125FD2" w:rsidP="00413A32">
            <w:pPr>
              <w:jc w:val="both"/>
              <w:rPr>
                <w:lang w:val="en-US"/>
              </w:rPr>
            </w:pPr>
            <w:r w:rsidRPr="007A348A">
              <w:t>332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741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517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7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580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1845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12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Божурци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699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494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865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613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1972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13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Каблешково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393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352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594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399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1345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14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Ябълчени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319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170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667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12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2338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3187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15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Минзухар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2100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1482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3186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3731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8399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16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Черноочене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572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288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941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888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2117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17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Пчеларово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4964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6632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5268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7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13839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25746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18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Железник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499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866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638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65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642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2211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19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Бели вир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935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2996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1189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33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3788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8006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20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Водач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594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1137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721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67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715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2640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21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Лясково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1207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1096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1939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2624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5659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22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Петелово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1573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1030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3691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2919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7640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23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Яворово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803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1836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865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34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1467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4202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24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Каняк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962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1511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1059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136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2974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5680</w:t>
            </w:r>
          </w:p>
        </w:tc>
      </w:tr>
      <w:tr w:rsidR="00125FD2" w:rsidRPr="007A348A">
        <w:trPr>
          <w:trHeight w:val="155"/>
        </w:trPr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25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Даскалово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1149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829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1365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2688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4882</w:t>
            </w:r>
          </w:p>
        </w:tc>
      </w:tr>
      <w:tr w:rsidR="00125FD2" w:rsidRPr="007A348A">
        <w:trPr>
          <w:trHeight w:val="235"/>
        </w:trPr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26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Черна нива</w:t>
            </w:r>
            <w:r w:rsidRPr="007A348A">
              <w:tab/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625</w:t>
            </w:r>
            <w:r w:rsidRPr="007A348A">
              <w:tab/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621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1054</w:t>
            </w:r>
            <w:r w:rsidRPr="007A348A">
              <w:tab/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2881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4556</w:t>
            </w:r>
          </w:p>
        </w:tc>
      </w:tr>
      <w:tr w:rsidR="00125FD2" w:rsidRPr="007A348A">
        <w:trPr>
          <w:trHeight w:val="121"/>
        </w:trPr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27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Беснурка</w:t>
            </w:r>
            <w:r w:rsidRPr="007A348A">
              <w:tab/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50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369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45</w:t>
            </w:r>
            <w:r w:rsidRPr="007A348A">
              <w:tab/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980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1394</w:t>
            </w:r>
          </w:p>
        </w:tc>
      </w:tr>
      <w:tr w:rsidR="00125FD2" w:rsidRPr="007A348A">
        <w:trPr>
          <w:trHeight w:val="187"/>
        </w:trPr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28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Боровско</w:t>
            </w:r>
            <w:r w:rsidRPr="007A348A">
              <w:tab/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209</w:t>
            </w:r>
            <w:r w:rsidRPr="007A348A">
              <w:tab/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525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261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3391</w:t>
            </w:r>
            <w:r w:rsidRPr="007A348A">
              <w:tab/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4177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29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Босилица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125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498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163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783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1444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30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Русалина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163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1172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194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836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2202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31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Куцово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198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1437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246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1992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3675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32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Ново селище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205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526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246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1528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2300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33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Комунига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1749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5960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3572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17151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26683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34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Соколите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677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1494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210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67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15964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17735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35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Войново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109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118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90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4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1955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2167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36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Средска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299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430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237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2319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2986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37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Небеска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319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1348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276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3446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5070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38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Безводно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1607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1523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952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44555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47030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39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Женда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1009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1731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404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253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14199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16587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40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Мурга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425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392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511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15379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16282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41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Бакалите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499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913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584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5121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6628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42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Дядовско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741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1179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1211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132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2420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4942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43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Габрово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1767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4049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3560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5209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12818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44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Йончово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754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1443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983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10146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12572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45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Паничково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1297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1273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1727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7001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10001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46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Житница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860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1331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1329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54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2884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5598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47</w:t>
            </w:r>
          </w:p>
        </w:tc>
        <w:tc>
          <w:tcPr>
            <w:tcW w:w="2110" w:type="dxa"/>
          </w:tcPr>
          <w:p w:rsidR="00125FD2" w:rsidRPr="007A348A" w:rsidRDefault="00125FD2" w:rsidP="00413A32">
            <w:pPr>
              <w:jc w:val="both"/>
            </w:pPr>
            <w:r w:rsidRPr="007A348A">
              <w:t>Ночево</w:t>
            </w:r>
          </w:p>
        </w:tc>
        <w:tc>
          <w:tcPr>
            <w:tcW w:w="1185" w:type="dxa"/>
          </w:tcPr>
          <w:p w:rsidR="00125FD2" w:rsidRPr="007A348A" w:rsidRDefault="00125FD2" w:rsidP="00413A32">
            <w:pPr>
              <w:jc w:val="both"/>
            </w:pPr>
            <w:r w:rsidRPr="007A348A">
              <w:t>765</w:t>
            </w:r>
          </w:p>
        </w:tc>
        <w:tc>
          <w:tcPr>
            <w:tcW w:w="1151" w:type="dxa"/>
          </w:tcPr>
          <w:p w:rsidR="00125FD2" w:rsidRPr="007A348A" w:rsidRDefault="00125FD2" w:rsidP="00413A32">
            <w:pPr>
              <w:jc w:val="both"/>
            </w:pPr>
            <w:r w:rsidRPr="007A348A">
              <w:t>1457</w:t>
            </w:r>
          </w:p>
        </w:tc>
        <w:tc>
          <w:tcPr>
            <w:tcW w:w="1495" w:type="dxa"/>
          </w:tcPr>
          <w:p w:rsidR="00125FD2" w:rsidRPr="007A348A" w:rsidRDefault="00125FD2" w:rsidP="00413A32">
            <w:pPr>
              <w:jc w:val="both"/>
            </w:pPr>
            <w:r w:rsidRPr="007A348A">
              <w:t>1135</w:t>
            </w:r>
          </w:p>
        </w:tc>
        <w:tc>
          <w:tcPr>
            <w:tcW w:w="2078" w:type="dxa"/>
          </w:tcPr>
          <w:p w:rsidR="00125FD2" w:rsidRPr="007A348A" w:rsidRDefault="00125FD2" w:rsidP="00413A32">
            <w:pPr>
              <w:jc w:val="both"/>
            </w:pPr>
            <w:r w:rsidRPr="007A348A">
              <w:t>0</w:t>
            </w:r>
          </w:p>
        </w:tc>
        <w:tc>
          <w:tcPr>
            <w:tcW w:w="1132" w:type="dxa"/>
          </w:tcPr>
          <w:p w:rsidR="00125FD2" w:rsidRPr="007A348A" w:rsidRDefault="00125FD2" w:rsidP="00413A32">
            <w:pPr>
              <w:jc w:val="both"/>
            </w:pPr>
            <w:r w:rsidRPr="007A348A">
              <w:t>10048</w:t>
            </w:r>
          </w:p>
        </w:tc>
        <w:tc>
          <w:tcPr>
            <w:tcW w:w="957" w:type="dxa"/>
          </w:tcPr>
          <w:p w:rsidR="00125FD2" w:rsidRPr="007A348A" w:rsidRDefault="00125FD2" w:rsidP="00413A32">
            <w:pPr>
              <w:jc w:val="both"/>
            </w:pPr>
            <w:r w:rsidRPr="007A348A">
              <w:t>12640</w:t>
            </w:r>
          </w:p>
        </w:tc>
      </w:tr>
      <w:tr w:rsidR="00125FD2" w:rsidRPr="007A348A">
        <w:tc>
          <w:tcPr>
            <w:tcW w:w="69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</w:p>
        </w:tc>
        <w:tc>
          <w:tcPr>
            <w:tcW w:w="2110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Всичко:</w:t>
            </w:r>
          </w:p>
        </w:tc>
        <w:tc>
          <w:tcPr>
            <w:tcW w:w="1185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34620</w:t>
            </w:r>
          </w:p>
        </w:tc>
        <w:tc>
          <w:tcPr>
            <w:tcW w:w="1151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55394</w:t>
            </w:r>
          </w:p>
        </w:tc>
        <w:tc>
          <w:tcPr>
            <w:tcW w:w="1495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48158</w:t>
            </w:r>
          </w:p>
        </w:tc>
        <w:tc>
          <w:tcPr>
            <w:tcW w:w="2078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1266</w:t>
            </w:r>
          </w:p>
        </w:tc>
        <w:tc>
          <w:tcPr>
            <w:tcW w:w="1132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222282</w:t>
            </w:r>
          </w:p>
        </w:tc>
        <w:tc>
          <w:tcPr>
            <w:tcW w:w="957" w:type="dxa"/>
          </w:tcPr>
          <w:p w:rsidR="00125FD2" w:rsidRPr="00413A32" w:rsidRDefault="00125FD2" w:rsidP="00413A32">
            <w:pPr>
              <w:jc w:val="both"/>
              <w:rPr>
                <w:b/>
                <w:bCs/>
              </w:rPr>
            </w:pPr>
            <w:r w:rsidRPr="00413A32">
              <w:rPr>
                <w:b/>
                <w:bCs/>
              </w:rPr>
              <w:t>327100</w:t>
            </w:r>
          </w:p>
        </w:tc>
      </w:tr>
    </w:tbl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С промените в ЗСПЗЗ, земите по чл.19, останали след възстановяването правата на собствениците, се стопанисват и управляват от общината. Те служат за обезщетяване на собственици, за изпълнение на съдебни решения за признато право на собственост, за реализиране на проекти за техническа инфраструктура и други мероприятия.</w:t>
      </w:r>
    </w:p>
    <w:p w:rsidR="00125FD2" w:rsidRDefault="00125FD2" w:rsidP="00241882">
      <w:pPr>
        <w:ind w:firstLine="708"/>
        <w:jc w:val="both"/>
      </w:pPr>
      <w:r>
        <w:t>Актуването на тези земи се извършва въз основа на протокол на комисията по чл.19 от закона, която установява действителният начин на трайно ползване, който протокол е предоставен на Община Черноочене.</w:t>
      </w:r>
    </w:p>
    <w:p w:rsidR="00125FD2" w:rsidRDefault="00125FD2" w:rsidP="00241882">
      <w:pPr>
        <w:ind w:firstLine="708"/>
        <w:jc w:val="both"/>
      </w:pPr>
      <w:r>
        <w:t>Към настоящият момент земеделската земя се отдава под наем на физически лица, при условията, определени в ЗСПЗЗ и Наредбата за реда за придобиване, управление и разпореждане с общинска собственост на Общински съвет – с. Черноочене.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V. СТОПАНСКА ДЕЙНОСТ НА ОБЩИНАТА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Съгласно ЗОС, общината може да осъществява стопанска дейност чрез търговски дружества с общинско участие в капитала, чрез граждански дружества по ЗЗД, или чрез сдружения с нестопанска цел, при условията и по реда на Закона за юридическите лица с нестопанска цел.</w:t>
      </w:r>
    </w:p>
    <w:p w:rsidR="00125FD2" w:rsidRDefault="00125FD2" w:rsidP="00241882">
      <w:pPr>
        <w:ind w:firstLine="708"/>
        <w:jc w:val="both"/>
      </w:pPr>
      <w:r>
        <w:t xml:space="preserve">Общината участва в капитала на  3 търговски дружества . </w:t>
      </w:r>
    </w:p>
    <w:p w:rsidR="00125FD2" w:rsidRDefault="00125FD2" w:rsidP="00241882">
      <w:pPr>
        <w:ind w:firstLine="708"/>
        <w:jc w:val="both"/>
      </w:pPr>
      <w:r>
        <w:t>Участието на общината в капитала на тези дружествата е както следва: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"/>
        <w:gridCol w:w="5505"/>
        <w:gridCol w:w="3070"/>
      </w:tblGrid>
      <w:tr w:rsidR="00125FD2">
        <w:tc>
          <w:tcPr>
            <w:tcW w:w="630" w:type="dxa"/>
          </w:tcPr>
          <w:p w:rsidR="00125FD2" w:rsidRDefault="00125FD2" w:rsidP="00413A32">
            <w:pPr>
              <w:jc w:val="both"/>
            </w:pPr>
            <w:r>
              <w:t>№</w:t>
            </w:r>
          </w:p>
          <w:p w:rsidR="00125FD2" w:rsidRDefault="00125FD2" w:rsidP="00413A32">
            <w:pPr>
              <w:jc w:val="both"/>
            </w:pPr>
            <w:r>
              <w:t>по</w:t>
            </w:r>
          </w:p>
          <w:p w:rsidR="00125FD2" w:rsidRDefault="00125FD2" w:rsidP="00413A32">
            <w:pPr>
              <w:jc w:val="both"/>
            </w:pPr>
            <w:r>
              <w:t>ред</w:t>
            </w:r>
          </w:p>
        </w:tc>
        <w:tc>
          <w:tcPr>
            <w:tcW w:w="5505" w:type="dxa"/>
          </w:tcPr>
          <w:p w:rsidR="00125FD2" w:rsidRDefault="00125FD2" w:rsidP="00413A32">
            <w:pPr>
              <w:jc w:val="both"/>
            </w:pPr>
            <w:r>
              <w:t>Наименование на фирмата</w:t>
            </w:r>
            <w:r>
              <w:tab/>
            </w:r>
          </w:p>
          <w:p w:rsidR="00125FD2" w:rsidRDefault="00125FD2" w:rsidP="00413A32">
            <w:pPr>
              <w:jc w:val="both"/>
            </w:pPr>
          </w:p>
        </w:tc>
        <w:tc>
          <w:tcPr>
            <w:tcW w:w="3070" w:type="dxa"/>
          </w:tcPr>
          <w:p w:rsidR="00125FD2" w:rsidRDefault="00125FD2" w:rsidP="00413A32">
            <w:pPr>
              <w:jc w:val="both"/>
            </w:pPr>
            <w:r>
              <w:t>% общинско</w:t>
            </w:r>
          </w:p>
          <w:p w:rsidR="00125FD2" w:rsidRDefault="00125FD2" w:rsidP="00413A32">
            <w:pPr>
              <w:jc w:val="both"/>
            </w:pPr>
            <w:r>
              <w:t>участие</w:t>
            </w:r>
          </w:p>
          <w:p w:rsidR="00125FD2" w:rsidRDefault="00125FD2" w:rsidP="00413A32">
            <w:pPr>
              <w:jc w:val="both"/>
            </w:pPr>
          </w:p>
        </w:tc>
      </w:tr>
      <w:tr w:rsidR="00125FD2">
        <w:tc>
          <w:tcPr>
            <w:tcW w:w="630" w:type="dxa"/>
          </w:tcPr>
          <w:p w:rsidR="00125FD2" w:rsidRDefault="00125FD2" w:rsidP="00413A32">
            <w:pPr>
              <w:jc w:val="both"/>
            </w:pPr>
            <w:r>
              <w:t>1</w:t>
            </w:r>
          </w:p>
        </w:tc>
        <w:tc>
          <w:tcPr>
            <w:tcW w:w="5505" w:type="dxa"/>
          </w:tcPr>
          <w:p w:rsidR="00125FD2" w:rsidRDefault="00125FD2" w:rsidP="00413A32">
            <w:pPr>
              <w:jc w:val="both"/>
            </w:pPr>
            <w:r>
              <w:t xml:space="preserve"> „В и К“ гр. Кърджали</w:t>
            </w:r>
          </w:p>
        </w:tc>
        <w:tc>
          <w:tcPr>
            <w:tcW w:w="3070" w:type="dxa"/>
          </w:tcPr>
          <w:p w:rsidR="00125FD2" w:rsidRDefault="00125FD2" w:rsidP="00413A32">
            <w:pPr>
              <w:jc w:val="both"/>
            </w:pPr>
            <w:r>
              <w:t xml:space="preserve">3,6п </w:t>
            </w:r>
            <w:bookmarkStart w:id="0" w:name="_GoBack"/>
            <w:bookmarkEnd w:id="0"/>
          </w:p>
        </w:tc>
      </w:tr>
      <w:tr w:rsidR="00125FD2">
        <w:tc>
          <w:tcPr>
            <w:tcW w:w="630" w:type="dxa"/>
          </w:tcPr>
          <w:p w:rsidR="00125FD2" w:rsidRDefault="00125FD2" w:rsidP="00413A32">
            <w:pPr>
              <w:jc w:val="both"/>
            </w:pPr>
            <w:r>
              <w:t>2</w:t>
            </w:r>
          </w:p>
        </w:tc>
        <w:tc>
          <w:tcPr>
            <w:tcW w:w="5505" w:type="dxa"/>
          </w:tcPr>
          <w:p w:rsidR="00125FD2" w:rsidRDefault="00125FD2" w:rsidP="00413A32">
            <w:pPr>
              <w:jc w:val="both"/>
            </w:pPr>
            <w:r>
              <w:t>Многопрофилна болница за активно лечение „Д-р Атанас Дафовски” АД гр. Кърджали</w:t>
            </w:r>
          </w:p>
        </w:tc>
        <w:tc>
          <w:tcPr>
            <w:tcW w:w="3070" w:type="dxa"/>
          </w:tcPr>
          <w:p w:rsidR="00125FD2" w:rsidRDefault="00125FD2" w:rsidP="00413A32">
            <w:pPr>
              <w:jc w:val="both"/>
            </w:pPr>
            <w:r>
              <w:t>3,0</w:t>
            </w:r>
          </w:p>
        </w:tc>
      </w:tr>
      <w:tr w:rsidR="00125FD2">
        <w:tc>
          <w:tcPr>
            <w:tcW w:w="630" w:type="dxa"/>
          </w:tcPr>
          <w:p w:rsidR="00125FD2" w:rsidRDefault="00125FD2" w:rsidP="00413A32">
            <w:pPr>
              <w:jc w:val="both"/>
            </w:pPr>
            <w:r>
              <w:t>3</w:t>
            </w:r>
          </w:p>
        </w:tc>
        <w:tc>
          <w:tcPr>
            <w:tcW w:w="5505" w:type="dxa"/>
          </w:tcPr>
          <w:p w:rsidR="00125FD2" w:rsidRDefault="00125FD2" w:rsidP="00413A32">
            <w:pPr>
              <w:jc w:val="both"/>
            </w:pPr>
            <w:r>
              <w:t>ДЗСР „Мадан“ ООД</w:t>
            </w:r>
          </w:p>
        </w:tc>
        <w:tc>
          <w:tcPr>
            <w:tcW w:w="3070" w:type="dxa"/>
          </w:tcPr>
          <w:p w:rsidR="00125FD2" w:rsidRDefault="00125FD2" w:rsidP="00413A32">
            <w:pPr>
              <w:jc w:val="both"/>
            </w:pPr>
            <w:r>
              <w:t>5,5</w:t>
            </w:r>
          </w:p>
        </w:tc>
      </w:tr>
    </w:tbl>
    <w:p w:rsidR="00125FD2" w:rsidRDefault="00125FD2" w:rsidP="00241882">
      <w:pPr>
        <w:jc w:val="both"/>
      </w:pP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VІ. АНАЛИЗ НА СЪСТОЯНИЕТО НА ВИДОВЕТЕ ИМОТИ ОБЩИНСКА СОБСТВЕНОСТ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Общото състояние на сградния фонд общинска собственост е задоволително. Част от имотите се нуждаят от основен ремонт, ремонт на покриви и укрепване, което изисква значителен финансов ресурс.</w:t>
      </w:r>
    </w:p>
    <w:p w:rsidR="00125FD2" w:rsidRDefault="00125FD2" w:rsidP="00241882">
      <w:pPr>
        <w:ind w:firstLine="708"/>
        <w:jc w:val="both"/>
      </w:pPr>
      <w:r>
        <w:t>Поради ограничени финансови възможности, общината предприема частични ремонтни работи – основно за ремонт на покривни конструкции и текущи ремонти.</w:t>
      </w:r>
    </w:p>
    <w:p w:rsidR="00125FD2" w:rsidRDefault="00125FD2" w:rsidP="007A348A">
      <w:pPr>
        <w:ind w:firstLine="708"/>
        <w:jc w:val="both"/>
      </w:pPr>
      <w:r>
        <w:t>Освен със собствени средства общината търси възможности за външно финансиране по линия на различни европейски програми и проекти.</w:t>
      </w:r>
    </w:p>
    <w:p w:rsidR="00125FD2" w:rsidRPr="007A348A" w:rsidRDefault="00125FD2" w:rsidP="00241882">
      <w:pPr>
        <w:ind w:firstLine="708"/>
        <w:jc w:val="both"/>
      </w:pPr>
      <w:r w:rsidRPr="007A348A">
        <w:t>Тревожно е все още състоянието на микроязовирите – общинска собственост.</w:t>
      </w:r>
    </w:p>
    <w:p w:rsidR="00125FD2" w:rsidRDefault="00125FD2" w:rsidP="00241882">
      <w:pPr>
        <w:ind w:firstLine="708"/>
        <w:jc w:val="both"/>
      </w:pPr>
      <w:r w:rsidRPr="007A348A">
        <w:t>На територията на Общината няма микроязовири, които представляват</w:t>
      </w:r>
      <w:r>
        <w:t xml:space="preserve"> потенциална опасност за населението и инфраструктурата.</w:t>
      </w:r>
    </w:p>
    <w:p w:rsidR="00125FD2" w:rsidRDefault="00125FD2" w:rsidP="00241882">
      <w:pPr>
        <w:ind w:firstLine="708"/>
        <w:jc w:val="both"/>
      </w:pPr>
      <w:r>
        <w:t xml:space="preserve">За четири по-големи микроязовири са изготвени документации за концесия и подготовка за отдаване им на концесия. </w:t>
      </w:r>
    </w:p>
    <w:p w:rsidR="00125FD2" w:rsidRDefault="00125FD2" w:rsidP="00241882">
      <w:pPr>
        <w:ind w:firstLine="708"/>
        <w:jc w:val="both"/>
      </w:pPr>
      <w:r>
        <w:t>Предвиждаме, в зависимост от възможностите, да определим терени за паркиране, тъй като този проблем става все по-сериозен, особено в централната част на селото.</w:t>
      </w:r>
    </w:p>
    <w:p w:rsidR="00125FD2" w:rsidRDefault="00125FD2" w:rsidP="00241882">
      <w:pPr>
        <w:ind w:firstLine="708"/>
        <w:jc w:val="both"/>
      </w:pPr>
      <w:r>
        <w:t>Управлението на спортните съоръжения се осъществява от общината. Проблемите с управлението и поддръжката на спортните имоти все още не са намерили решение, тъй като предоставянето им е обвързано със Закона за физическото възпитание и спорта. От месец май 2008 г. в този закон се приеха съществени промени, които дават възможност спортните обекти приоритетно да се предоставят на спортни организации, спортни клубове и юридически лица с нестопанска цел за осъществяване на общественополезна дейност в областта на спорта.</w:t>
      </w:r>
    </w:p>
    <w:p w:rsidR="00125FD2" w:rsidRDefault="00125FD2" w:rsidP="00241882">
      <w:pPr>
        <w:ind w:firstLine="708"/>
        <w:jc w:val="both"/>
      </w:pPr>
      <w:r>
        <w:t xml:space="preserve">Проблем представлява и стопанисването на сградите на закритите учебни и детски заведения в кметствата. 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VІІ. АНАЛИЗ НА ПРИХОДИТЕ ОТ ПРОДАЖБА И ПРЕДОСТАВЯНЕ ПОД НАЕМ НА ОБЩИНСКА СОБСТВЕНОСТ</w:t>
      </w:r>
    </w:p>
    <w:p w:rsidR="00125FD2" w:rsidRDefault="00125FD2" w:rsidP="00241882">
      <w:pPr>
        <w:jc w:val="both"/>
      </w:pPr>
    </w:p>
    <w:p w:rsidR="00125FD2" w:rsidRDefault="00125FD2" w:rsidP="00241882">
      <w:pPr>
        <w:ind w:firstLine="708"/>
        <w:jc w:val="both"/>
      </w:pPr>
      <w:r>
        <w:t>Разпореждането с общинска собственост се осъществява след решение на общинския съвет по реда на ЗПСК и по реда на ЗОС.</w:t>
      </w:r>
    </w:p>
    <w:p w:rsidR="00125FD2" w:rsidRPr="00D22AD9" w:rsidRDefault="00125FD2" w:rsidP="00241882">
      <w:pPr>
        <w:ind w:firstLine="708"/>
        <w:jc w:val="both"/>
      </w:pPr>
      <w:r w:rsidRPr="00D22AD9">
        <w:t xml:space="preserve">За периода 2012 г. - 2015 г. по реда на ЗОС са сключени разпоредителни сделки на обща стойност </w:t>
      </w:r>
      <w:r w:rsidRPr="00D22AD9">
        <w:rPr>
          <w:lang w:val="en-US"/>
        </w:rPr>
        <w:t>629 940</w:t>
      </w:r>
      <w:r w:rsidRPr="00D22AD9">
        <w:t xml:space="preserve"> лв.</w:t>
      </w:r>
    </w:p>
    <w:p w:rsidR="00125FD2" w:rsidRDefault="00125FD2" w:rsidP="00241882">
      <w:pPr>
        <w:ind w:firstLine="708"/>
        <w:jc w:val="both"/>
      </w:pPr>
      <w:r>
        <w:t>Постъпленията от продажба на общинско имущество варират през годините в зависимост от пазарната стойност на обектите, търсенето в динамиката на цените на пазара на имота. През последните години се наблюдава засилен интерес към закупуване на парцели, основно за жилищно строителство, и инвестиционни цели.</w:t>
      </w:r>
    </w:p>
    <w:p w:rsidR="00125FD2" w:rsidRDefault="00125FD2" w:rsidP="00241882">
      <w:pPr>
        <w:ind w:firstLine="708"/>
        <w:jc w:val="both"/>
      </w:pPr>
      <w:r>
        <w:t>Продажбата на по-атрактивните имоти все по-вече ще стеснява периметъра и ще ограничава приходите от собствеността. През следващите години не се очакват приходи и от продажба на земеделска земя, предвид забраните за извършване на разпоредителни сделки с тези имоти.</w:t>
      </w:r>
    </w:p>
    <w:p w:rsidR="00125FD2" w:rsidRDefault="00125FD2" w:rsidP="00241882">
      <w:pPr>
        <w:ind w:firstLine="708"/>
        <w:jc w:val="both"/>
      </w:pPr>
      <w:r>
        <w:t>Ефективното управление на собствеността ще гарантира регулярност и устойчивост на приходите от нея.</w:t>
      </w:r>
    </w:p>
    <w:p w:rsidR="00125FD2" w:rsidRDefault="00125FD2" w:rsidP="00241882">
      <w:pPr>
        <w:ind w:firstLine="708"/>
        <w:jc w:val="both"/>
      </w:pPr>
      <w:r>
        <w:t>Средногодишно постъпленията от наеми на имоти общинска собственост възлизат в размер на около 80 000 лв. и показват устойчивост през последните няколко години.</w:t>
      </w:r>
    </w:p>
    <w:p w:rsidR="00125FD2" w:rsidRDefault="00125FD2" w:rsidP="00241882">
      <w:pPr>
        <w:ind w:firstLine="708"/>
        <w:jc w:val="both"/>
      </w:pPr>
      <w:r>
        <w:t>Главната цел на стратегията за управление на общинската собственост е защита на обществения интерес. Постигането на тази цел изисква:</w:t>
      </w:r>
    </w:p>
    <w:p w:rsidR="00125FD2" w:rsidRDefault="00125FD2" w:rsidP="00241882">
      <w:pPr>
        <w:ind w:firstLine="708"/>
        <w:jc w:val="both"/>
      </w:pPr>
      <w:r>
        <w:t>- гарантиране на по-ефективно управление и повишаване приходите от стопанисването на общинската собственост;</w:t>
      </w:r>
    </w:p>
    <w:p w:rsidR="00125FD2" w:rsidRDefault="00125FD2" w:rsidP="00241882">
      <w:pPr>
        <w:jc w:val="both"/>
      </w:pPr>
      <w:r>
        <w:tab/>
        <w:t>- вземане на целесъобразни управленски решения, и стриктно прилагане на законодателството, което регламентира действията по отношение на собствеността за ефикасно и ефективно управление;</w:t>
      </w:r>
    </w:p>
    <w:p w:rsidR="00125FD2" w:rsidRDefault="00125FD2" w:rsidP="00241882">
      <w:pPr>
        <w:ind w:firstLine="708"/>
        <w:jc w:val="both"/>
      </w:pPr>
      <w:r>
        <w:t>- търсене на възможности и решения за подобряване на състоянието на общинската собственост, повишаване приходите от собствеността и правилното планиране в общинския бюджет;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center"/>
        <w:rPr>
          <w:b/>
          <w:bCs/>
        </w:rPr>
      </w:pPr>
      <w:r>
        <w:rPr>
          <w:b/>
          <w:bCs/>
        </w:rPr>
        <w:t>VІІІ. ПРИОРИТЕТИ И МЕРКИ ЗА УПРАВЛЕНИЕ НА ОБЩИНСКАТА СОБСТВЕНОСТ НА ОБЩИНА ЧЕРНООЧЕНЕ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Приоритет 1. Оптимизиране управлението на общинската собственост и повишаване на приходите.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МЕРКИ:</w:t>
      </w:r>
    </w:p>
    <w:p w:rsidR="00125FD2" w:rsidRDefault="00125FD2" w:rsidP="00241882">
      <w:pPr>
        <w:ind w:firstLine="708"/>
        <w:jc w:val="both"/>
      </w:pPr>
      <w:r>
        <w:t>1. Разработване и приемане от Общинския съвет на годишна програма за управление и разпореждане с имоти-общинска собственост, след предварителен анализ и преценка на потребностите на общината, при ясна визия за целите и очаквания резултат.</w:t>
      </w:r>
    </w:p>
    <w:p w:rsidR="00125FD2" w:rsidRDefault="00125FD2" w:rsidP="00241882">
      <w:pPr>
        <w:ind w:firstLine="708"/>
        <w:jc w:val="both"/>
      </w:pPr>
      <w:r>
        <w:t>2. Обвързване на планирания размер на приходите в годишната програма за управление и разпореждане с общинските имоти с инвестиционните намерения на общината за съответната година.</w:t>
      </w:r>
    </w:p>
    <w:p w:rsidR="00125FD2" w:rsidRDefault="00125FD2" w:rsidP="00241882">
      <w:pPr>
        <w:ind w:firstLine="708"/>
        <w:jc w:val="both"/>
      </w:pPr>
      <w:r>
        <w:t>3. Продължаване  процеса на идентификация, доказване и придобиване на общинска собственост, която може да бъде източник на приходи в общинския бюджет през следващите години.</w:t>
      </w:r>
    </w:p>
    <w:p w:rsidR="00125FD2" w:rsidRDefault="00125FD2" w:rsidP="00241882">
      <w:pPr>
        <w:ind w:firstLine="708"/>
        <w:jc w:val="both"/>
      </w:pPr>
      <w:r>
        <w:t>4. Изучаване и прилагане на добри практики в областта на публично-частното партньорство за реализиране на съвместни проекти в областта на собствеността.</w:t>
      </w:r>
    </w:p>
    <w:p w:rsidR="00125FD2" w:rsidRDefault="00125FD2" w:rsidP="00241882">
      <w:pPr>
        <w:ind w:firstLine="708"/>
        <w:jc w:val="both"/>
      </w:pPr>
      <w:r>
        <w:t>5. Да се преустанови практиката на удължаване на наемни договори, като обектите да се отдават под наем за максималния срок, предвиден в закона, с оглед реализиране инвестиционните намерения на наемателите.</w:t>
      </w:r>
    </w:p>
    <w:p w:rsidR="00125FD2" w:rsidRDefault="00125FD2" w:rsidP="00241882">
      <w:pPr>
        <w:ind w:firstLine="708"/>
        <w:jc w:val="both"/>
      </w:pPr>
      <w:r>
        <w:t>6. Ежегодно актуализация на наемната цена в съотношение с наемните цени на свободния пазар.</w:t>
      </w:r>
    </w:p>
    <w:p w:rsidR="00125FD2" w:rsidRDefault="00125FD2" w:rsidP="00241882">
      <w:pPr>
        <w:ind w:firstLine="708"/>
        <w:jc w:val="both"/>
      </w:pPr>
      <w:r>
        <w:t>7. Упражняване на по-системен контрол върху събираемостта на приходите от наеми и предприемане своевременни мерки спрямо нередовните наематели.</w:t>
      </w:r>
    </w:p>
    <w:p w:rsidR="00125FD2" w:rsidRDefault="00125FD2" w:rsidP="00241882">
      <w:pPr>
        <w:ind w:firstLine="708"/>
        <w:jc w:val="both"/>
      </w:pPr>
      <w:r>
        <w:t>8. Осигуряване на необходимия финансов ресурс и ускоряване на процедурата по актуализация на не одобрените кадастрални планове. Процедиране изработването на планове за населени места, за които все още не са възлагани, с цел идентифициране на собствеността и актуване на имотите.</w:t>
      </w:r>
    </w:p>
    <w:p w:rsidR="00125FD2" w:rsidRDefault="00125FD2" w:rsidP="00241882">
      <w:pPr>
        <w:ind w:firstLine="708"/>
        <w:jc w:val="both"/>
      </w:pPr>
      <w:r>
        <w:t>9. Регламентиране на условията и реда, и цената на правото на преминаване през имоти-общинска собственост.</w:t>
      </w:r>
    </w:p>
    <w:p w:rsidR="00125FD2" w:rsidRDefault="00125FD2" w:rsidP="00241882">
      <w:pPr>
        <w:ind w:firstLine="708"/>
        <w:jc w:val="both"/>
      </w:pPr>
      <w:r>
        <w:t>10. Изработване на планове за поземлено управление на земите по чл.19 от ЗСПЗЗ.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Приоритет 2.Подобряване състоянието на общинската собственост.</w:t>
      </w:r>
    </w:p>
    <w:p w:rsidR="00125FD2" w:rsidRDefault="00125FD2" w:rsidP="00241882">
      <w:pPr>
        <w:jc w:val="both"/>
      </w:pPr>
    </w:p>
    <w:p w:rsidR="00125FD2" w:rsidRDefault="00125FD2" w:rsidP="002F2219">
      <w:pPr>
        <w:jc w:val="center"/>
        <w:rPr>
          <w:b/>
          <w:bCs/>
        </w:rPr>
      </w:pPr>
      <w:r>
        <w:rPr>
          <w:b/>
          <w:bCs/>
        </w:rPr>
        <w:t>МЕРКИ:</w:t>
      </w:r>
    </w:p>
    <w:p w:rsidR="00125FD2" w:rsidRDefault="00125FD2" w:rsidP="00241882">
      <w:pPr>
        <w:ind w:firstLine="708"/>
        <w:jc w:val="both"/>
      </w:pPr>
      <w:r>
        <w:t>1. Приоритетно да се насочват усилията за изготвяне на проекти за максимално усвояване на средства от фондовете на Европейския съюз за подобряване състоянието на сградния фонд.</w:t>
      </w:r>
    </w:p>
    <w:p w:rsidR="00125FD2" w:rsidRDefault="00125FD2" w:rsidP="00241882">
      <w:pPr>
        <w:ind w:firstLine="708"/>
        <w:jc w:val="both"/>
      </w:pPr>
      <w:r>
        <w:t>2. Проучване на възможностите и предприемане на действия за осигуряване на средства от външни източници за поддръжка и обезопасяване на микроязовирите.</w:t>
      </w:r>
    </w:p>
    <w:p w:rsidR="00125FD2" w:rsidRDefault="00125FD2" w:rsidP="00241882">
      <w:pPr>
        <w:ind w:firstLine="708"/>
        <w:jc w:val="both"/>
      </w:pPr>
      <w:r>
        <w:t>3. Възлагане на дейностите по обследване на сградите – общинска собственост и съставяне на технически паспорти, съгласно изискванията на Наредба №5/2006 г. на МРРБ за техническите паспорти на строежите.</w:t>
      </w:r>
    </w:p>
    <w:p w:rsidR="00125FD2" w:rsidRDefault="00125FD2" w:rsidP="00241882">
      <w:pPr>
        <w:ind w:firstLine="708"/>
        <w:jc w:val="both"/>
      </w:pPr>
      <w:r>
        <w:t>4. Предприемане на своевременни действия за премахване на застрашените от само срутване сгради-общинска собственост.</w:t>
      </w:r>
    </w:p>
    <w:p w:rsidR="00125FD2" w:rsidRDefault="00125FD2" w:rsidP="00241882">
      <w:pPr>
        <w:jc w:val="both"/>
      </w:pPr>
    </w:p>
    <w:p w:rsidR="00125FD2" w:rsidRDefault="00125FD2" w:rsidP="00241882">
      <w:pPr>
        <w:jc w:val="both"/>
        <w:rPr>
          <w:b/>
          <w:bCs/>
        </w:rPr>
      </w:pPr>
      <w:r>
        <w:rPr>
          <w:b/>
          <w:bCs/>
        </w:rPr>
        <w:t>Приоритет 3. Прозрачност и публичност при управление и разпореждане с общинска собственост.</w:t>
      </w:r>
    </w:p>
    <w:p w:rsidR="00125FD2" w:rsidRDefault="00125FD2" w:rsidP="00241882">
      <w:pPr>
        <w:jc w:val="both"/>
      </w:pPr>
    </w:p>
    <w:p w:rsidR="00125FD2" w:rsidRDefault="00125FD2" w:rsidP="002F2219">
      <w:pPr>
        <w:jc w:val="center"/>
        <w:rPr>
          <w:b/>
          <w:bCs/>
        </w:rPr>
      </w:pPr>
      <w:r>
        <w:rPr>
          <w:b/>
          <w:bCs/>
        </w:rPr>
        <w:t>МЕРКИ:</w:t>
      </w:r>
    </w:p>
    <w:p w:rsidR="00125FD2" w:rsidRDefault="00125FD2" w:rsidP="00241882">
      <w:pPr>
        <w:ind w:firstLine="708"/>
        <w:jc w:val="both"/>
      </w:pPr>
      <w:r>
        <w:t>1. Поддържане в актуално състояние на електронна информационна система, обвързваща регистъра на имотите - общинска собственост с кадастъра и имотния регистър.</w:t>
      </w:r>
    </w:p>
    <w:p w:rsidR="00125FD2" w:rsidRDefault="00125FD2" w:rsidP="00241882">
      <w:pPr>
        <w:ind w:firstLine="708"/>
        <w:jc w:val="both"/>
      </w:pPr>
      <w:r>
        <w:t xml:space="preserve">2. Поддържане в актуално състояние на публичен регистър за разпоредителните сделки с общинска собственост на сайта на общината. </w:t>
      </w:r>
    </w:p>
    <w:p w:rsidR="00125FD2" w:rsidRDefault="00125FD2" w:rsidP="00241882">
      <w:pPr>
        <w:ind w:firstLine="708"/>
        <w:jc w:val="both"/>
      </w:pPr>
      <w:r>
        <w:t>3. Поддържане на актуална база за имотите на общината.</w:t>
      </w:r>
    </w:p>
    <w:p w:rsidR="00125FD2" w:rsidRDefault="00125FD2"/>
    <w:sectPr w:rsidR="00125FD2" w:rsidSect="002F221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14A4"/>
    <w:rsid w:val="00000855"/>
    <w:rsid w:val="0000237C"/>
    <w:rsid w:val="00125FD2"/>
    <w:rsid w:val="001D5C1E"/>
    <w:rsid w:val="00220CA8"/>
    <w:rsid w:val="002314A4"/>
    <w:rsid w:val="00241882"/>
    <w:rsid w:val="002F2219"/>
    <w:rsid w:val="003C042F"/>
    <w:rsid w:val="003D45D6"/>
    <w:rsid w:val="00412D7C"/>
    <w:rsid w:val="00413A32"/>
    <w:rsid w:val="004F552F"/>
    <w:rsid w:val="0050390E"/>
    <w:rsid w:val="00506188"/>
    <w:rsid w:val="0051707B"/>
    <w:rsid w:val="00523FB4"/>
    <w:rsid w:val="0052520C"/>
    <w:rsid w:val="005808B0"/>
    <w:rsid w:val="005917A3"/>
    <w:rsid w:val="00592F8C"/>
    <w:rsid w:val="00597E6B"/>
    <w:rsid w:val="006031C6"/>
    <w:rsid w:val="00636C1B"/>
    <w:rsid w:val="006464F3"/>
    <w:rsid w:val="00733DB2"/>
    <w:rsid w:val="00773A0B"/>
    <w:rsid w:val="0078731B"/>
    <w:rsid w:val="007A348A"/>
    <w:rsid w:val="007C183F"/>
    <w:rsid w:val="007D670B"/>
    <w:rsid w:val="007F672C"/>
    <w:rsid w:val="008760A0"/>
    <w:rsid w:val="00877129"/>
    <w:rsid w:val="008B4316"/>
    <w:rsid w:val="009713D7"/>
    <w:rsid w:val="00A35C33"/>
    <w:rsid w:val="00A74A12"/>
    <w:rsid w:val="00AB3098"/>
    <w:rsid w:val="00AC338C"/>
    <w:rsid w:val="00AF4349"/>
    <w:rsid w:val="00B44C42"/>
    <w:rsid w:val="00B6006B"/>
    <w:rsid w:val="00BE50C8"/>
    <w:rsid w:val="00C75F15"/>
    <w:rsid w:val="00CD4094"/>
    <w:rsid w:val="00D1147E"/>
    <w:rsid w:val="00D22AD9"/>
    <w:rsid w:val="00D906FA"/>
    <w:rsid w:val="00DC2FC8"/>
    <w:rsid w:val="00DF1176"/>
    <w:rsid w:val="00E1420C"/>
    <w:rsid w:val="00E50559"/>
    <w:rsid w:val="00E773DE"/>
    <w:rsid w:val="00EA4BEF"/>
    <w:rsid w:val="00F317F5"/>
    <w:rsid w:val="00F57D25"/>
    <w:rsid w:val="00F92DF9"/>
    <w:rsid w:val="00F9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882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41882"/>
    <w:pPr>
      <w:keepNext/>
      <w:ind w:left="-540" w:right="-720"/>
      <w:jc w:val="both"/>
      <w:outlineLv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41882"/>
    <w:rPr>
      <w:rFonts w:ascii="Times New Roman" w:hAnsi="Times New Roman" w:cs="Times New Roman"/>
      <w:sz w:val="20"/>
      <w:szCs w:val="20"/>
      <w:lang w:eastAsia="bg-BG"/>
    </w:rPr>
  </w:style>
  <w:style w:type="table" w:customStyle="1" w:styleId="1">
    <w:name w:val="Мрежа в таблица1"/>
    <w:uiPriority w:val="99"/>
    <w:rsid w:val="00241882"/>
    <w:rPr>
      <w:rFonts w:ascii="Times New Roman" w:eastAsia="Times New Roman" w:hAnsi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24188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5808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08B0"/>
    <w:rPr>
      <w:rFonts w:ascii="Segoe UI" w:hAnsi="Segoe UI" w:cs="Segoe UI"/>
      <w:sz w:val="18"/>
      <w:szCs w:val="18"/>
      <w:lang w:eastAsia="bg-BG"/>
    </w:rPr>
  </w:style>
  <w:style w:type="character" w:styleId="Strong">
    <w:name w:val="Strong"/>
    <w:basedOn w:val="DefaultParagraphFont"/>
    <w:uiPriority w:val="99"/>
    <w:qFormat/>
    <w:locked/>
    <w:rsid w:val="007873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08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11</Pages>
  <Words>4081</Words>
  <Characters>23264</Characters>
  <Application>Microsoft Office Outlook</Application>
  <DocSecurity>0</DocSecurity>
  <Lines>0</Lines>
  <Paragraphs>0</Paragraphs>
  <ScaleCrop>false</ScaleCrop>
  <Company>oubelivir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Стратегия</dc:title>
  <dc:subject/>
  <dc:creator>INTEL</dc:creator>
  <cp:keywords/>
  <dc:description/>
  <cp:lastModifiedBy>Administrator</cp:lastModifiedBy>
  <cp:revision>2</cp:revision>
  <cp:lastPrinted>2016-01-18T12:11:00Z</cp:lastPrinted>
  <dcterms:created xsi:type="dcterms:W3CDTF">2016-02-02T11:44:00Z</dcterms:created>
  <dcterms:modified xsi:type="dcterms:W3CDTF">2016-02-02T11:44:00Z</dcterms:modified>
</cp:coreProperties>
</file>